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96D" w:rsidRPr="00DE2104" w:rsidRDefault="000B16E3" w:rsidP="0052496D">
      <w:pPr>
        <w:tabs>
          <w:tab w:val="left" w:pos="4679"/>
          <w:tab w:val="left" w:pos="8171"/>
          <w:tab w:val="left" w:pos="8914"/>
          <w:tab w:val="left" w:pos="9064"/>
          <w:tab w:val="left" w:pos="9153"/>
          <w:tab w:val="left" w:pos="9242"/>
          <w:tab w:val="left" w:pos="9331"/>
        </w:tabs>
        <w:spacing w:after="0" w:line="240" w:lineRule="auto"/>
        <w:jc w:val="center"/>
        <w:rPr>
          <w:rFonts w:eastAsia="Times New Roman" w:cs="Arial"/>
          <w:b/>
          <w:color w:val="000000"/>
          <w:sz w:val="36"/>
          <w:szCs w:val="36"/>
          <w:u w:val="single"/>
        </w:rPr>
      </w:pPr>
      <w:proofErr w:type="gramStart"/>
      <w:r w:rsidRPr="00DE2104">
        <w:rPr>
          <w:rFonts w:eastAsia="Times New Roman" w:cs="Arial"/>
          <w:b/>
          <w:color w:val="000000"/>
          <w:sz w:val="36"/>
          <w:szCs w:val="36"/>
          <w:u w:val="single"/>
        </w:rPr>
        <w:t>ePerformance</w:t>
      </w:r>
      <w:proofErr w:type="gramEnd"/>
      <w:r w:rsidRPr="00DE2104">
        <w:rPr>
          <w:rFonts w:eastAsia="Times New Roman" w:cs="Arial"/>
          <w:b/>
          <w:color w:val="000000"/>
          <w:sz w:val="36"/>
          <w:szCs w:val="36"/>
          <w:u w:val="single"/>
        </w:rPr>
        <w:t xml:space="preserve"> </w:t>
      </w:r>
      <w:r w:rsidR="00F90F36">
        <w:rPr>
          <w:rFonts w:eastAsia="Times New Roman" w:cs="Arial"/>
          <w:b/>
          <w:color w:val="000000"/>
          <w:sz w:val="36"/>
          <w:szCs w:val="36"/>
          <w:u w:val="single"/>
        </w:rPr>
        <w:t xml:space="preserve">Reports and </w:t>
      </w:r>
      <w:r w:rsidR="0052496D" w:rsidRPr="00DE2104">
        <w:rPr>
          <w:rFonts w:eastAsia="Times New Roman" w:cs="Arial"/>
          <w:b/>
          <w:color w:val="000000"/>
          <w:sz w:val="36"/>
          <w:szCs w:val="36"/>
          <w:u w:val="single"/>
        </w:rPr>
        <w:t>Queries</w:t>
      </w:r>
    </w:p>
    <w:p w:rsidR="0014497F" w:rsidRPr="00DE2104" w:rsidRDefault="0014497F" w:rsidP="0052496D">
      <w:pPr>
        <w:tabs>
          <w:tab w:val="left" w:pos="4679"/>
          <w:tab w:val="left" w:pos="8171"/>
          <w:tab w:val="left" w:pos="8914"/>
          <w:tab w:val="left" w:pos="9064"/>
          <w:tab w:val="left" w:pos="9153"/>
          <w:tab w:val="left" w:pos="9242"/>
          <w:tab w:val="left" w:pos="9331"/>
        </w:tabs>
        <w:spacing w:after="0" w:line="240" w:lineRule="auto"/>
        <w:jc w:val="center"/>
        <w:rPr>
          <w:rFonts w:eastAsia="Times New Roman" w:cs="Arial"/>
          <w:b/>
          <w:color w:val="000000"/>
          <w:sz w:val="36"/>
          <w:szCs w:val="36"/>
          <w:u w:val="single"/>
        </w:rPr>
      </w:pPr>
    </w:p>
    <w:p w:rsidR="00DE2104" w:rsidRDefault="00DE2104" w:rsidP="0052496D">
      <w:pPr>
        <w:tabs>
          <w:tab w:val="left" w:pos="4679"/>
          <w:tab w:val="left" w:pos="8171"/>
          <w:tab w:val="left" w:pos="8914"/>
          <w:tab w:val="left" w:pos="9064"/>
          <w:tab w:val="left" w:pos="9153"/>
          <w:tab w:val="left" w:pos="9242"/>
          <w:tab w:val="left" w:pos="9331"/>
        </w:tabs>
        <w:spacing w:after="0" w:line="240" w:lineRule="auto"/>
        <w:jc w:val="center"/>
        <w:rPr>
          <w:rFonts w:eastAsia="Times New Roman" w:cs="Arial"/>
          <w:b/>
          <w:color w:val="000000"/>
          <w:sz w:val="36"/>
          <w:szCs w:val="36"/>
          <w:u w:val="single"/>
        </w:rPr>
      </w:pPr>
    </w:p>
    <w:p w:rsidR="00F90F36" w:rsidRPr="00F90F36" w:rsidRDefault="00F90F36" w:rsidP="00F90F3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F90F36" w:rsidRDefault="00F90F36" w:rsidP="00F90F3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F90F36">
        <w:rPr>
          <w:rFonts w:eastAsia="Times New Roman" w:cs="Arial"/>
          <w:color w:val="000000"/>
          <w:sz w:val="24"/>
          <w:szCs w:val="24"/>
        </w:rPr>
        <w:t xml:space="preserve">There </w:t>
      </w:r>
      <w:r>
        <w:rPr>
          <w:rFonts w:eastAsia="Times New Roman" w:cs="Arial"/>
          <w:color w:val="000000"/>
          <w:sz w:val="24"/>
          <w:szCs w:val="24"/>
        </w:rPr>
        <w:t xml:space="preserve">are </w:t>
      </w:r>
      <w:r w:rsidR="00DF26E5">
        <w:rPr>
          <w:rFonts w:eastAsia="Times New Roman" w:cs="Arial"/>
          <w:color w:val="000000"/>
          <w:sz w:val="24"/>
          <w:szCs w:val="24"/>
        </w:rPr>
        <w:t>two</w:t>
      </w:r>
      <w:r>
        <w:rPr>
          <w:rFonts w:eastAsia="Times New Roman" w:cs="Arial"/>
          <w:color w:val="000000"/>
          <w:sz w:val="24"/>
          <w:szCs w:val="24"/>
        </w:rPr>
        <w:t xml:space="preserve"> ePerformance forms that employees, managers and HR administrators can access through PeopleSoft ePerformance.</w:t>
      </w:r>
    </w:p>
    <w:p w:rsidR="00F90F36" w:rsidRPr="00F90F36" w:rsidRDefault="00F90F36" w:rsidP="00F90F36">
      <w:pPr>
        <w:pStyle w:val="ListParagraph"/>
        <w:numPr>
          <w:ilvl w:val="0"/>
          <w:numId w:val="8"/>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F90F36">
        <w:rPr>
          <w:rFonts w:eastAsia="Times New Roman" w:cs="Arial"/>
          <w:color w:val="000000"/>
          <w:sz w:val="24"/>
          <w:szCs w:val="24"/>
        </w:rPr>
        <w:t>Mid-Year Performance Review</w:t>
      </w:r>
      <w:r w:rsidR="00F35084">
        <w:rPr>
          <w:rFonts w:eastAsia="Times New Roman" w:cs="Arial"/>
          <w:color w:val="000000"/>
          <w:sz w:val="24"/>
          <w:szCs w:val="24"/>
        </w:rPr>
        <w:t xml:space="preserve"> (for agencies using ePerformance for their mid-year review)</w:t>
      </w:r>
    </w:p>
    <w:p w:rsidR="00F90F36" w:rsidRPr="00F90F36" w:rsidRDefault="00F90F36" w:rsidP="00F90F36">
      <w:pPr>
        <w:pStyle w:val="ListParagraph"/>
        <w:numPr>
          <w:ilvl w:val="0"/>
          <w:numId w:val="8"/>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F90F36">
        <w:rPr>
          <w:rFonts w:eastAsia="Times New Roman" w:cs="Arial"/>
          <w:color w:val="000000"/>
          <w:sz w:val="24"/>
          <w:szCs w:val="24"/>
        </w:rPr>
        <w:t>Annual Performance Review</w:t>
      </w:r>
    </w:p>
    <w:p w:rsidR="00F90F36" w:rsidRDefault="00F90F36" w:rsidP="00F90F3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D87146" w:rsidRDefault="00D87146" w:rsidP="00F90F3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D87146" w:rsidRDefault="00D87146" w:rsidP="00D8714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F90F36">
        <w:rPr>
          <w:rFonts w:eastAsia="Times New Roman" w:cs="Arial"/>
          <w:color w:val="000000"/>
          <w:sz w:val="24"/>
          <w:szCs w:val="24"/>
        </w:rPr>
        <w:t xml:space="preserve">There </w:t>
      </w:r>
      <w:r>
        <w:rPr>
          <w:rFonts w:eastAsia="Times New Roman" w:cs="Arial"/>
          <w:color w:val="000000"/>
          <w:sz w:val="24"/>
          <w:szCs w:val="24"/>
        </w:rPr>
        <w:t>are four ePerformance reports that HR administrators can access through PeopleSoft ePerformance to provide them with additional information on ePerformance impl</w:t>
      </w:r>
      <w:r w:rsidR="003F2E93">
        <w:rPr>
          <w:rFonts w:eastAsia="Times New Roman" w:cs="Arial"/>
          <w:color w:val="000000"/>
          <w:sz w:val="24"/>
          <w:szCs w:val="24"/>
        </w:rPr>
        <w:t>ementation within their agency.</w:t>
      </w:r>
    </w:p>
    <w:p w:rsidR="00D87146" w:rsidRPr="00F90F36" w:rsidRDefault="00D87146" w:rsidP="00D87146">
      <w:pPr>
        <w:pStyle w:val="ListParagraph"/>
        <w:numPr>
          <w:ilvl w:val="0"/>
          <w:numId w:val="8"/>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t>Missing Documents Report</w:t>
      </w:r>
    </w:p>
    <w:p w:rsidR="00D87146" w:rsidRDefault="00D87146" w:rsidP="00D87146">
      <w:pPr>
        <w:pStyle w:val="ListParagraph"/>
        <w:numPr>
          <w:ilvl w:val="0"/>
          <w:numId w:val="8"/>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t>Late Documents Report</w:t>
      </w:r>
    </w:p>
    <w:p w:rsidR="00D87146" w:rsidRDefault="00D87146" w:rsidP="00D87146">
      <w:pPr>
        <w:pStyle w:val="ListParagraph"/>
        <w:numPr>
          <w:ilvl w:val="0"/>
          <w:numId w:val="8"/>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t>ePerformance Manager Override Report</w:t>
      </w:r>
    </w:p>
    <w:p w:rsidR="00D87146" w:rsidRPr="00F90F36" w:rsidRDefault="00D87146" w:rsidP="00D87146">
      <w:pPr>
        <w:pStyle w:val="ListParagraph"/>
        <w:numPr>
          <w:ilvl w:val="0"/>
          <w:numId w:val="8"/>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t>HR Admin Doc Status Report</w:t>
      </w:r>
    </w:p>
    <w:p w:rsidR="00D87146" w:rsidRDefault="00D87146" w:rsidP="00F90F3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D87146" w:rsidRDefault="00D87146" w:rsidP="00F90F3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F90F36" w:rsidRPr="00F90F36" w:rsidRDefault="00F90F36" w:rsidP="00F90F3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t xml:space="preserve">There are </w:t>
      </w:r>
      <w:r w:rsidR="00220087">
        <w:rPr>
          <w:rFonts w:eastAsia="Times New Roman" w:cs="Arial"/>
          <w:color w:val="000000"/>
          <w:sz w:val="24"/>
          <w:szCs w:val="24"/>
        </w:rPr>
        <w:t>nine</w:t>
      </w:r>
      <w:r>
        <w:rPr>
          <w:rFonts w:eastAsia="Times New Roman" w:cs="Arial"/>
          <w:color w:val="000000"/>
          <w:sz w:val="24"/>
          <w:szCs w:val="24"/>
        </w:rPr>
        <w:t xml:space="preserve"> queries that HR administrators can run from PeopleSoft ePerformance to extract data about their agency’s use of the ePerformance tool.  </w:t>
      </w:r>
    </w:p>
    <w:p w:rsidR="00F90F36" w:rsidRPr="00DE2104" w:rsidRDefault="00F90F36" w:rsidP="00F90F36">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DE2104">
        <w:rPr>
          <w:rFonts w:eastAsia="Times New Roman" w:cs="Arial"/>
          <w:color w:val="000000"/>
          <w:sz w:val="24"/>
          <w:szCs w:val="24"/>
        </w:rPr>
        <w:t xml:space="preserve">0EP001_DEPT_CNT - </w:t>
      </w:r>
      <w:r>
        <w:rPr>
          <w:rFonts w:eastAsia="Times New Roman" w:cs="Arial"/>
          <w:color w:val="000000"/>
          <w:sz w:val="24"/>
          <w:szCs w:val="24"/>
        </w:rPr>
        <w:t>ePerformance</w:t>
      </w:r>
      <w:r w:rsidRPr="00DE2104">
        <w:rPr>
          <w:rFonts w:eastAsia="Times New Roman" w:cs="Arial"/>
          <w:color w:val="000000"/>
          <w:sz w:val="24"/>
          <w:szCs w:val="24"/>
        </w:rPr>
        <w:t xml:space="preserve"> Document </w:t>
      </w:r>
      <w:r>
        <w:rPr>
          <w:rFonts w:eastAsia="Times New Roman" w:cs="Arial"/>
          <w:color w:val="000000"/>
          <w:sz w:val="24"/>
          <w:szCs w:val="24"/>
        </w:rPr>
        <w:t xml:space="preserve">Count by </w:t>
      </w:r>
      <w:r w:rsidR="000E3D0A">
        <w:rPr>
          <w:rFonts w:eastAsia="Times New Roman" w:cs="Arial"/>
          <w:color w:val="000000"/>
          <w:sz w:val="24"/>
          <w:szCs w:val="24"/>
        </w:rPr>
        <w:t>Department</w:t>
      </w:r>
      <w:r w:rsidRPr="00DE2104">
        <w:rPr>
          <w:rFonts w:eastAsia="Times New Roman" w:cs="Arial"/>
          <w:color w:val="000000"/>
          <w:sz w:val="24"/>
          <w:szCs w:val="24"/>
        </w:rPr>
        <w:t xml:space="preserve"> </w:t>
      </w:r>
    </w:p>
    <w:p w:rsidR="00F90F36" w:rsidRPr="00DE2104" w:rsidRDefault="00F90F36" w:rsidP="00F90F36">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DE2104">
        <w:rPr>
          <w:rFonts w:eastAsia="Times New Roman" w:cs="Arial"/>
          <w:color w:val="000000"/>
          <w:sz w:val="24"/>
          <w:szCs w:val="24"/>
        </w:rPr>
        <w:t xml:space="preserve">0EP002_BY_COUNT_CRIT_NOT_ESTAB - By Count </w:t>
      </w:r>
      <w:r>
        <w:rPr>
          <w:rFonts w:eastAsia="Times New Roman" w:cs="Arial"/>
          <w:color w:val="000000"/>
          <w:sz w:val="24"/>
          <w:szCs w:val="24"/>
        </w:rPr>
        <w:t xml:space="preserve">- </w:t>
      </w:r>
      <w:r w:rsidRPr="00DE2104">
        <w:rPr>
          <w:rFonts w:eastAsia="Times New Roman" w:cs="Arial"/>
          <w:color w:val="000000"/>
          <w:sz w:val="24"/>
          <w:szCs w:val="24"/>
        </w:rPr>
        <w:t xml:space="preserve">Criteria Not </w:t>
      </w:r>
      <w:r>
        <w:rPr>
          <w:rFonts w:eastAsia="Times New Roman" w:cs="Arial"/>
          <w:color w:val="000000"/>
          <w:sz w:val="24"/>
          <w:szCs w:val="24"/>
        </w:rPr>
        <w:t>Established</w:t>
      </w:r>
    </w:p>
    <w:p w:rsidR="00F90F36" w:rsidRPr="00DE2104" w:rsidRDefault="00F90F36" w:rsidP="00F90F36">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DE2104">
        <w:rPr>
          <w:rFonts w:eastAsia="Times New Roman" w:cs="Arial"/>
          <w:color w:val="000000"/>
          <w:sz w:val="24"/>
          <w:szCs w:val="24"/>
        </w:rPr>
        <w:t xml:space="preserve">0EP003_EMPL_CRIT_NOT_ESTABLISH -  By Employee </w:t>
      </w:r>
      <w:r>
        <w:rPr>
          <w:rFonts w:eastAsia="Times New Roman" w:cs="Arial"/>
          <w:color w:val="000000"/>
          <w:sz w:val="24"/>
          <w:szCs w:val="24"/>
        </w:rPr>
        <w:t xml:space="preserve">- </w:t>
      </w:r>
      <w:r w:rsidRPr="00DE2104">
        <w:rPr>
          <w:rFonts w:eastAsia="Times New Roman" w:cs="Arial"/>
          <w:color w:val="000000"/>
          <w:sz w:val="24"/>
          <w:szCs w:val="24"/>
        </w:rPr>
        <w:t xml:space="preserve">Criteria Not </w:t>
      </w:r>
      <w:r>
        <w:rPr>
          <w:rFonts w:eastAsia="Times New Roman" w:cs="Arial"/>
          <w:color w:val="000000"/>
          <w:sz w:val="24"/>
          <w:szCs w:val="24"/>
        </w:rPr>
        <w:t>Established</w:t>
      </w:r>
    </w:p>
    <w:p w:rsidR="00F90F36" w:rsidRPr="00DE2104" w:rsidRDefault="00F90F36" w:rsidP="00F90F36">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DE2104">
        <w:rPr>
          <w:rFonts w:eastAsia="Times New Roman" w:cs="Arial"/>
          <w:color w:val="000000"/>
          <w:sz w:val="24"/>
          <w:szCs w:val="24"/>
        </w:rPr>
        <w:t xml:space="preserve">0EP005_RUNCTL_GRP_VALIDATE -  </w:t>
      </w:r>
      <w:r>
        <w:rPr>
          <w:rFonts w:eastAsia="Times New Roman" w:cs="Arial"/>
          <w:color w:val="000000"/>
          <w:sz w:val="24"/>
          <w:szCs w:val="24"/>
        </w:rPr>
        <w:t xml:space="preserve">Validate Group and </w:t>
      </w:r>
      <w:proofErr w:type="spellStart"/>
      <w:r>
        <w:rPr>
          <w:rFonts w:eastAsia="Times New Roman" w:cs="Arial"/>
          <w:color w:val="000000"/>
          <w:sz w:val="24"/>
          <w:szCs w:val="24"/>
        </w:rPr>
        <w:t>R</w:t>
      </w:r>
      <w:r w:rsidRPr="00DE2104">
        <w:rPr>
          <w:rFonts w:eastAsia="Times New Roman" w:cs="Arial"/>
          <w:color w:val="000000"/>
          <w:sz w:val="24"/>
          <w:szCs w:val="24"/>
        </w:rPr>
        <w:t>uncontrol</w:t>
      </w:r>
      <w:proofErr w:type="spellEnd"/>
    </w:p>
    <w:p w:rsidR="00F90F36" w:rsidRPr="00DE2104" w:rsidRDefault="00F90F36" w:rsidP="00F90F36">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DE2104">
        <w:rPr>
          <w:rFonts w:eastAsia="Times New Roman" w:cs="Arial"/>
          <w:color w:val="000000"/>
          <w:sz w:val="24"/>
          <w:szCs w:val="24"/>
        </w:rPr>
        <w:t>0EP007_NOT_IN_MGR_LST – HR Admin Not in Manager List</w:t>
      </w:r>
    </w:p>
    <w:p w:rsidR="00F90F36" w:rsidRPr="00DE2104" w:rsidRDefault="00F90F36" w:rsidP="00F90F36">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DE2104">
        <w:rPr>
          <w:rFonts w:eastAsia="Times New Roman" w:cs="Arial"/>
          <w:color w:val="000000"/>
          <w:sz w:val="24"/>
          <w:szCs w:val="24"/>
        </w:rPr>
        <w:t xml:space="preserve">0EP008_NOT_IN_MGR_MGR_LST – HR Admin Not in </w:t>
      </w:r>
      <w:r>
        <w:rPr>
          <w:rFonts w:eastAsia="Times New Roman" w:cs="Arial"/>
          <w:color w:val="000000"/>
          <w:sz w:val="24"/>
          <w:szCs w:val="24"/>
        </w:rPr>
        <w:t>Manager’s</w:t>
      </w:r>
      <w:r w:rsidRPr="00DE2104">
        <w:rPr>
          <w:rFonts w:eastAsia="Times New Roman" w:cs="Arial"/>
          <w:color w:val="000000"/>
          <w:sz w:val="24"/>
          <w:szCs w:val="24"/>
        </w:rPr>
        <w:t xml:space="preserve"> </w:t>
      </w:r>
      <w:r>
        <w:rPr>
          <w:rFonts w:eastAsia="Times New Roman" w:cs="Arial"/>
          <w:color w:val="000000"/>
          <w:sz w:val="24"/>
          <w:szCs w:val="24"/>
        </w:rPr>
        <w:t>Manager</w:t>
      </w:r>
      <w:r w:rsidRPr="00DE2104">
        <w:rPr>
          <w:rFonts w:eastAsia="Times New Roman" w:cs="Arial"/>
          <w:color w:val="000000"/>
          <w:sz w:val="24"/>
          <w:szCs w:val="24"/>
        </w:rPr>
        <w:t xml:space="preserve"> List</w:t>
      </w:r>
    </w:p>
    <w:p w:rsidR="00251B4B" w:rsidRDefault="00F90F36" w:rsidP="00251B4B">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DE2104">
        <w:rPr>
          <w:rFonts w:eastAsia="Times New Roman" w:cs="Arial"/>
          <w:color w:val="000000"/>
          <w:sz w:val="24"/>
          <w:szCs w:val="24"/>
        </w:rPr>
        <w:t xml:space="preserve">0EP009_EP_DOC_PROCESS_STATUS </w:t>
      </w:r>
      <w:r>
        <w:rPr>
          <w:rFonts w:eastAsia="Times New Roman" w:cs="Arial"/>
          <w:color w:val="000000"/>
          <w:sz w:val="24"/>
          <w:szCs w:val="24"/>
        </w:rPr>
        <w:t>–</w:t>
      </w:r>
      <w:r w:rsidRPr="00DE2104">
        <w:rPr>
          <w:rFonts w:eastAsia="Times New Roman" w:cs="Arial"/>
          <w:color w:val="000000"/>
          <w:sz w:val="24"/>
          <w:szCs w:val="24"/>
        </w:rPr>
        <w:t xml:space="preserve"> ePerf</w:t>
      </w:r>
      <w:r>
        <w:rPr>
          <w:rFonts w:eastAsia="Times New Roman" w:cs="Arial"/>
          <w:color w:val="000000"/>
          <w:sz w:val="24"/>
          <w:szCs w:val="24"/>
        </w:rPr>
        <w:t>ormance Document Process Status</w:t>
      </w:r>
    </w:p>
    <w:p w:rsidR="00251B4B" w:rsidRDefault="00251B4B" w:rsidP="00251B4B">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sidRPr="00251B4B">
        <w:rPr>
          <w:rFonts w:eastAsia="Times New Roman" w:cs="Arial"/>
          <w:color w:val="000000"/>
          <w:sz w:val="24"/>
          <w:szCs w:val="24"/>
        </w:rPr>
        <w:t xml:space="preserve">0EP010_DOC_SLFEVAL_STATUS – ePerformance Document Status with Self-Evaluation Status </w:t>
      </w:r>
    </w:p>
    <w:p w:rsidR="00220087" w:rsidRPr="00251B4B" w:rsidRDefault="00220087" w:rsidP="00251B4B">
      <w:pPr>
        <w:pStyle w:val="ListParagraph"/>
        <w:numPr>
          <w:ilvl w:val="0"/>
          <w:numId w:val="9"/>
        </w:num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t>0EP011_Rev_Man_Apprv – Reviewing Manager Approval Status</w:t>
      </w:r>
    </w:p>
    <w:p w:rsidR="00251B4B" w:rsidRDefault="00251B4B">
      <w:pPr>
        <w:rPr>
          <w:color w:val="1F497D"/>
        </w:rPr>
      </w:pPr>
      <w:r>
        <w:rPr>
          <w:color w:val="1F497D"/>
        </w:rPr>
        <w:br w:type="page"/>
      </w:r>
    </w:p>
    <w:tbl>
      <w:tblPr>
        <w:tblStyle w:val="TableGrid"/>
        <w:tblW w:w="14425" w:type="dxa"/>
        <w:tblLayout w:type="fixed"/>
        <w:tblCellMar>
          <w:left w:w="115" w:type="dxa"/>
          <w:right w:w="115" w:type="dxa"/>
        </w:tblCellMar>
        <w:tblLook w:val="04A0"/>
      </w:tblPr>
      <w:tblGrid>
        <w:gridCol w:w="4766"/>
        <w:gridCol w:w="9659"/>
      </w:tblGrid>
      <w:tr w:rsidR="00DF26E5" w:rsidTr="006F56D8">
        <w:trPr>
          <w:trHeight w:val="8162"/>
        </w:trPr>
        <w:tc>
          <w:tcPr>
            <w:tcW w:w="4766" w:type="dxa"/>
          </w:tcPr>
          <w:p w:rsidR="00DF26E5" w:rsidRPr="002E1C3E" w:rsidRDefault="00DF26E5" w:rsidP="00BD3B56">
            <w:pPr>
              <w:rPr>
                <w:rFonts w:eastAsia="Times New Roman" w:cs="Arial"/>
                <w:color w:val="000000"/>
                <w:sz w:val="24"/>
                <w:szCs w:val="24"/>
              </w:rPr>
            </w:pPr>
            <w:r w:rsidRPr="002E1C3E">
              <w:rPr>
                <w:rFonts w:eastAsia="Times New Roman" w:cs="Arial"/>
                <w:b/>
                <w:color w:val="000000"/>
                <w:sz w:val="24"/>
                <w:szCs w:val="24"/>
                <w:u w:val="single"/>
              </w:rPr>
              <w:lastRenderedPageBreak/>
              <w:t>Report Name</w:t>
            </w:r>
            <w:r w:rsidRPr="002E1C3E">
              <w:rPr>
                <w:rFonts w:eastAsia="Times New Roman" w:cs="Arial"/>
                <w:b/>
                <w:color w:val="000000"/>
                <w:sz w:val="24"/>
                <w:szCs w:val="24"/>
              </w:rPr>
              <w:t>:</w:t>
            </w:r>
            <w:r w:rsidRPr="002E1C3E">
              <w:rPr>
                <w:rFonts w:eastAsia="Times New Roman" w:cs="Arial"/>
                <w:color w:val="000000"/>
                <w:sz w:val="24"/>
                <w:szCs w:val="24"/>
              </w:rPr>
              <w:t xml:space="preserve">  </w:t>
            </w:r>
            <w:r>
              <w:rPr>
                <w:rFonts w:eastAsia="Times New Roman" w:cs="Arial"/>
                <w:color w:val="000000"/>
                <w:sz w:val="24"/>
                <w:szCs w:val="24"/>
              </w:rPr>
              <w:t>ePerformance Mid-Year Performance Review</w:t>
            </w:r>
          </w:p>
          <w:p w:rsidR="00DF26E5" w:rsidRDefault="00DF26E5" w:rsidP="00BD3B56">
            <w:pPr>
              <w:rPr>
                <w:rFonts w:eastAsia="Times New Roman" w:cs="Arial"/>
                <w:color w:val="000000"/>
                <w:sz w:val="24"/>
                <w:szCs w:val="24"/>
              </w:rPr>
            </w:pPr>
          </w:p>
          <w:p w:rsidR="00DF26E5" w:rsidRDefault="00DF26E5" w:rsidP="00BD3B56">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Completed at mid-year, this document provides an opportunity for discussion between the employee and the manager as to how well the performance expectations developed at the beginning of the fiscal year are being met.  </w:t>
            </w:r>
          </w:p>
          <w:p w:rsidR="00DF26E5" w:rsidRDefault="00DF26E5" w:rsidP="00BD3B56">
            <w:pPr>
              <w:rPr>
                <w:rFonts w:eastAsia="Times New Roman" w:cs="Arial"/>
                <w:color w:val="000000"/>
                <w:sz w:val="24"/>
                <w:szCs w:val="24"/>
              </w:rPr>
            </w:pPr>
          </w:p>
          <w:p w:rsidR="00DF26E5" w:rsidRDefault="00DF26E5" w:rsidP="00BD3B56">
            <w:pPr>
              <w:rPr>
                <w:rFonts w:eastAsia="Times New Roman" w:cs="Arial"/>
                <w:color w:val="000000"/>
                <w:sz w:val="24"/>
                <w:szCs w:val="24"/>
              </w:rPr>
            </w:pPr>
            <w:r>
              <w:rPr>
                <w:rFonts w:eastAsia="Times New Roman" w:cs="Arial"/>
                <w:color w:val="000000"/>
                <w:sz w:val="24"/>
                <w:szCs w:val="24"/>
              </w:rPr>
              <w:t>On the mid-year review document, managers rate their employees on each competency, individual goal, and/or job responsibility assigned.  Comments are included at the end of each section to allow managers to provide feedback to support the ratings given.</w:t>
            </w:r>
          </w:p>
          <w:p w:rsidR="00DF26E5" w:rsidRDefault="00DF26E5" w:rsidP="00BD3B56">
            <w:pPr>
              <w:rPr>
                <w:rFonts w:eastAsia="Times New Roman" w:cs="Arial"/>
                <w:color w:val="000000"/>
                <w:sz w:val="24"/>
                <w:szCs w:val="24"/>
              </w:rPr>
            </w:pPr>
          </w:p>
          <w:p w:rsidR="00DF26E5" w:rsidRPr="00C955FB" w:rsidRDefault="00DF26E5" w:rsidP="00DF26E5">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The manager, employee and HR administrator can print the mid-year evaluation from ePerformance.</w:t>
            </w:r>
          </w:p>
        </w:tc>
        <w:tc>
          <w:tcPr>
            <w:tcW w:w="9659" w:type="dxa"/>
          </w:tcPr>
          <w:p w:rsidR="00DF26E5" w:rsidRDefault="000F4AF3" w:rsidP="00C955FB">
            <w:pPr>
              <w:jc w:val="center"/>
              <w:rPr>
                <w:rFonts w:eastAsia="Times New Roman" w:cs="Arial"/>
                <w:color w:val="000000"/>
                <w:sz w:val="24"/>
                <w:szCs w:val="24"/>
                <w:u w:val="single"/>
              </w:rPr>
            </w:pPr>
            <w:r w:rsidRPr="000F4AF3">
              <w:rPr>
                <w:rFonts w:eastAsia="Times New Roman" w:cs="Arial"/>
                <w:color w:val="000000"/>
                <w:sz w:val="24"/>
                <w:szCs w:val="24"/>
                <w:u w:val="single"/>
              </w:rPr>
              <w:drawing>
                <wp:inline distT="0" distB="0" distL="0" distR="0">
                  <wp:extent cx="4133850" cy="5139920"/>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33850" cy="5139920"/>
                            <a:chOff x="2505075" y="859040"/>
                            <a:chExt cx="4133850" cy="5139920"/>
                          </a:xfrm>
                        </a:grpSpPr>
                        <a:grpSp>
                          <a:nvGrpSpPr>
                            <a:cNvPr id="10" name="Group 9"/>
                            <a:cNvGrpSpPr/>
                          </a:nvGrpSpPr>
                          <a:grpSpPr>
                            <a:xfrm>
                              <a:off x="2505075" y="859040"/>
                              <a:ext cx="4133850" cy="5139920"/>
                              <a:chOff x="2505075" y="859040"/>
                              <a:chExt cx="4133850" cy="5139920"/>
                            </a:xfrm>
                          </a:grpSpPr>
                          <a:pic>
                            <a:nvPicPr>
                              <a:cNvPr id="4" name="Picture 3"/>
                              <a:cNvPicPr/>
                            </a:nvPicPr>
                            <a:blipFill>
                              <a:blip r:embed="rId11"/>
                              <a:srcRect b="3735"/>
                              <a:stretch>
                                <a:fillRect/>
                              </a:stretch>
                            </a:blipFill>
                            <a:spPr bwMode="auto">
                              <a:xfrm>
                                <a:off x="2505075" y="859040"/>
                                <a:ext cx="4133850" cy="5139920"/>
                              </a:xfrm>
                              <a:prstGeom prst="rect">
                                <a:avLst/>
                              </a:prstGeom>
                              <a:noFill/>
                              <a:ln w="9525">
                                <a:noFill/>
                                <a:miter lim="800000"/>
                                <a:headEnd/>
                                <a:tailEnd/>
                              </a:ln>
                            </a:spPr>
                          </a:pic>
                          <a:sp>
                            <a:nvSpPr>
                              <a:cNvPr id="5" name="Rectangle 4"/>
                              <a:cNvSpPr/>
                            </a:nvSpPr>
                            <a:spPr>
                              <a:xfrm>
                                <a:off x="2876550" y="1409700"/>
                                <a:ext cx="609600" cy="952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3152775" y="1676400"/>
                                <a:ext cx="609600" cy="952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3962400" y="3295650"/>
                                <a:ext cx="609600" cy="952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3962400" y="4629150"/>
                                <a:ext cx="609600" cy="952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4114800" y="4781550"/>
                                <a:ext cx="609600" cy="952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r>
    </w:tbl>
    <w:p w:rsidR="002E1C3E" w:rsidRDefault="002E1C3E">
      <w:pPr>
        <w:rPr>
          <w:rFonts w:eastAsia="Times New Roman" w:cs="Arial"/>
          <w:b/>
          <w:color w:val="000000"/>
          <w:sz w:val="36"/>
          <w:szCs w:val="36"/>
          <w:u w:val="single"/>
        </w:rPr>
      </w:pPr>
      <w:r>
        <w:rPr>
          <w:rFonts w:eastAsia="Times New Roman" w:cs="Arial"/>
          <w:b/>
          <w:color w:val="000000"/>
          <w:sz w:val="36"/>
          <w:szCs w:val="36"/>
          <w:u w:val="single"/>
        </w:rPr>
        <w:br w:type="page"/>
      </w:r>
    </w:p>
    <w:tbl>
      <w:tblPr>
        <w:tblStyle w:val="TableGrid"/>
        <w:tblW w:w="0" w:type="auto"/>
        <w:tblLayout w:type="fixed"/>
        <w:tblCellMar>
          <w:left w:w="115" w:type="dxa"/>
          <w:right w:w="115" w:type="dxa"/>
        </w:tblCellMar>
        <w:tblLook w:val="04A0"/>
      </w:tblPr>
      <w:tblGrid>
        <w:gridCol w:w="4752"/>
        <w:gridCol w:w="9648"/>
      </w:tblGrid>
      <w:tr w:rsidR="002E1C3E" w:rsidTr="00BD3B56">
        <w:tc>
          <w:tcPr>
            <w:tcW w:w="4752" w:type="dxa"/>
          </w:tcPr>
          <w:p w:rsidR="002E1C3E" w:rsidRPr="002E1C3E" w:rsidRDefault="002E1C3E" w:rsidP="002E1C3E">
            <w:pPr>
              <w:rPr>
                <w:rFonts w:eastAsia="Times New Roman" w:cs="Arial"/>
                <w:color w:val="000000"/>
                <w:sz w:val="24"/>
                <w:szCs w:val="24"/>
              </w:rPr>
            </w:pPr>
            <w:r w:rsidRPr="002E1C3E">
              <w:rPr>
                <w:rFonts w:eastAsia="Times New Roman" w:cs="Arial"/>
                <w:b/>
                <w:color w:val="000000"/>
                <w:sz w:val="24"/>
                <w:szCs w:val="24"/>
                <w:u w:val="single"/>
              </w:rPr>
              <w:lastRenderedPageBreak/>
              <w:t>Report Name</w:t>
            </w:r>
            <w:r w:rsidRPr="002E1C3E">
              <w:rPr>
                <w:rFonts w:eastAsia="Times New Roman" w:cs="Arial"/>
                <w:b/>
                <w:color w:val="000000"/>
                <w:sz w:val="24"/>
                <w:szCs w:val="24"/>
              </w:rPr>
              <w:t>:</w:t>
            </w:r>
            <w:r w:rsidRPr="002E1C3E">
              <w:rPr>
                <w:rFonts w:eastAsia="Times New Roman" w:cs="Arial"/>
                <w:color w:val="000000"/>
                <w:sz w:val="24"/>
                <w:szCs w:val="24"/>
              </w:rPr>
              <w:t xml:space="preserve">  </w:t>
            </w:r>
            <w:r>
              <w:rPr>
                <w:rFonts w:eastAsia="Times New Roman" w:cs="Arial"/>
                <w:color w:val="000000"/>
                <w:sz w:val="24"/>
                <w:szCs w:val="24"/>
              </w:rPr>
              <w:t xml:space="preserve">ePerformance </w:t>
            </w:r>
            <w:r w:rsidR="00DF26E5">
              <w:rPr>
                <w:rFonts w:eastAsia="Times New Roman" w:cs="Arial"/>
                <w:color w:val="000000"/>
                <w:sz w:val="24"/>
                <w:szCs w:val="24"/>
              </w:rPr>
              <w:t>Year-End</w:t>
            </w:r>
            <w:r>
              <w:rPr>
                <w:rFonts w:eastAsia="Times New Roman" w:cs="Arial"/>
                <w:color w:val="000000"/>
                <w:sz w:val="24"/>
                <w:szCs w:val="24"/>
              </w:rPr>
              <w:t xml:space="preserve"> Performance Review</w:t>
            </w:r>
          </w:p>
          <w:p w:rsidR="002E1C3E" w:rsidRDefault="002E1C3E" w:rsidP="002E1C3E">
            <w:pPr>
              <w:rPr>
                <w:rFonts w:eastAsia="Times New Roman" w:cs="Arial"/>
                <w:color w:val="000000"/>
                <w:sz w:val="24"/>
                <w:szCs w:val="24"/>
              </w:rPr>
            </w:pPr>
          </w:p>
          <w:p w:rsidR="002E1C3E" w:rsidRDefault="002E1C3E" w:rsidP="002E1C3E">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Completed at </w:t>
            </w:r>
            <w:r w:rsidR="00DF26E5">
              <w:rPr>
                <w:rFonts w:eastAsia="Times New Roman" w:cs="Arial"/>
                <w:color w:val="000000"/>
                <w:sz w:val="24"/>
                <w:szCs w:val="24"/>
              </w:rPr>
              <w:t>the end of the performance cycle</w:t>
            </w:r>
            <w:r>
              <w:rPr>
                <w:rFonts w:eastAsia="Times New Roman" w:cs="Arial"/>
                <w:color w:val="000000"/>
                <w:sz w:val="24"/>
                <w:szCs w:val="24"/>
              </w:rPr>
              <w:t xml:space="preserve">, this document provides an opportunity for discussion between the employee and the manager as to how well the performance expectations developed at the beginning of the fiscal year </w:t>
            </w:r>
            <w:r w:rsidR="00DF26E5">
              <w:rPr>
                <w:rFonts w:eastAsia="Times New Roman" w:cs="Arial"/>
                <w:color w:val="000000"/>
                <w:sz w:val="24"/>
                <w:szCs w:val="24"/>
              </w:rPr>
              <w:t>were met over the course of the year.</w:t>
            </w:r>
            <w:r>
              <w:rPr>
                <w:rFonts w:eastAsia="Times New Roman" w:cs="Arial"/>
                <w:color w:val="000000"/>
                <w:sz w:val="24"/>
                <w:szCs w:val="24"/>
              </w:rPr>
              <w:t xml:space="preserve">  </w:t>
            </w:r>
          </w:p>
          <w:p w:rsidR="002E1C3E" w:rsidRDefault="002E1C3E" w:rsidP="002E1C3E">
            <w:pPr>
              <w:rPr>
                <w:rFonts w:eastAsia="Times New Roman" w:cs="Arial"/>
                <w:color w:val="000000"/>
                <w:sz w:val="24"/>
                <w:szCs w:val="24"/>
              </w:rPr>
            </w:pPr>
          </w:p>
          <w:p w:rsidR="00DF26E5" w:rsidRDefault="002E1C3E" w:rsidP="002E1C3E">
            <w:pPr>
              <w:rPr>
                <w:rFonts w:eastAsia="Times New Roman" w:cs="Arial"/>
                <w:color w:val="000000"/>
                <w:sz w:val="24"/>
                <w:szCs w:val="24"/>
              </w:rPr>
            </w:pPr>
            <w:r>
              <w:rPr>
                <w:rFonts w:eastAsia="Times New Roman" w:cs="Arial"/>
                <w:color w:val="000000"/>
                <w:sz w:val="24"/>
                <w:szCs w:val="24"/>
              </w:rPr>
              <w:t xml:space="preserve">On the </w:t>
            </w:r>
            <w:r w:rsidR="00DF26E5">
              <w:rPr>
                <w:rFonts w:eastAsia="Times New Roman" w:cs="Arial"/>
                <w:color w:val="000000"/>
                <w:sz w:val="24"/>
                <w:szCs w:val="24"/>
              </w:rPr>
              <w:t>Year-End</w:t>
            </w:r>
            <w:r>
              <w:rPr>
                <w:rFonts w:eastAsia="Times New Roman" w:cs="Arial"/>
                <w:color w:val="000000"/>
                <w:sz w:val="24"/>
                <w:szCs w:val="24"/>
              </w:rPr>
              <w:t xml:space="preserve"> review document, </w:t>
            </w:r>
            <w:r w:rsidR="00DF26E5">
              <w:rPr>
                <w:rFonts w:eastAsia="Times New Roman" w:cs="Arial"/>
                <w:color w:val="000000"/>
                <w:sz w:val="24"/>
                <w:szCs w:val="24"/>
              </w:rPr>
              <w:t>employees have the opportunity to complete a self-evaluation to ensure that their manager has a comprehensive picture of the employee’s work and how the work has added value and impacted the business</w:t>
            </w:r>
          </w:p>
          <w:p w:rsidR="00DF26E5" w:rsidRDefault="00DF26E5" w:rsidP="002E1C3E">
            <w:pPr>
              <w:rPr>
                <w:rFonts w:eastAsia="Times New Roman" w:cs="Arial"/>
                <w:color w:val="000000"/>
                <w:sz w:val="24"/>
                <w:szCs w:val="24"/>
              </w:rPr>
            </w:pPr>
          </w:p>
          <w:p w:rsidR="002E1C3E" w:rsidRDefault="00DF26E5" w:rsidP="002E1C3E">
            <w:pPr>
              <w:rPr>
                <w:rFonts w:eastAsia="Times New Roman" w:cs="Arial"/>
                <w:color w:val="000000"/>
                <w:sz w:val="24"/>
                <w:szCs w:val="24"/>
              </w:rPr>
            </w:pPr>
            <w:r>
              <w:rPr>
                <w:rFonts w:eastAsia="Times New Roman" w:cs="Arial"/>
                <w:color w:val="000000"/>
                <w:sz w:val="24"/>
                <w:szCs w:val="24"/>
              </w:rPr>
              <w:t xml:space="preserve">After the self-evaluation, </w:t>
            </w:r>
            <w:r w:rsidR="002E1C3E">
              <w:rPr>
                <w:rFonts w:eastAsia="Times New Roman" w:cs="Arial"/>
                <w:color w:val="000000"/>
                <w:sz w:val="24"/>
                <w:szCs w:val="24"/>
              </w:rPr>
              <w:t>managers rate thei</w:t>
            </w:r>
            <w:r>
              <w:rPr>
                <w:rFonts w:eastAsia="Times New Roman" w:cs="Arial"/>
                <w:color w:val="000000"/>
                <w:sz w:val="24"/>
                <w:szCs w:val="24"/>
              </w:rPr>
              <w:t>r employees on each competency</w:t>
            </w:r>
            <w:r w:rsidR="002E1C3E">
              <w:rPr>
                <w:rFonts w:eastAsia="Times New Roman" w:cs="Arial"/>
                <w:color w:val="000000"/>
                <w:sz w:val="24"/>
                <w:szCs w:val="24"/>
              </w:rPr>
              <w:t>, individual goal, and/or job responsibility assigned.  Comments are included at the end of each section to allow managers to provide feedback to support the ratings given.</w:t>
            </w:r>
          </w:p>
          <w:p w:rsidR="00C955FB" w:rsidRDefault="00C955FB" w:rsidP="002E1C3E">
            <w:pPr>
              <w:rPr>
                <w:rFonts w:eastAsia="Times New Roman" w:cs="Arial"/>
                <w:color w:val="000000"/>
                <w:sz w:val="24"/>
                <w:szCs w:val="24"/>
              </w:rPr>
            </w:pPr>
          </w:p>
          <w:p w:rsidR="00C955FB" w:rsidRPr="00C955FB" w:rsidRDefault="00C955FB" w:rsidP="00DF26E5">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The manager, employee and HR administrator can print the </w:t>
            </w:r>
            <w:r w:rsidR="00DF26E5">
              <w:rPr>
                <w:rFonts w:eastAsia="Times New Roman" w:cs="Arial"/>
                <w:color w:val="000000"/>
                <w:sz w:val="24"/>
                <w:szCs w:val="24"/>
              </w:rPr>
              <w:t>year-end</w:t>
            </w:r>
            <w:r>
              <w:rPr>
                <w:rFonts w:eastAsia="Times New Roman" w:cs="Arial"/>
                <w:color w:val="000000"/>
                <w:sz w:val="24"/>
                <w:szCs w:val="24"/>
              </w:rPr>
              <w:t xml:space="preserve"> evaluation from ePerformance</w:t>
            </w:r>
            <w:r w:rsidR="00DF26E5">
              <w:rPr>
                <w:rFonts w:eastAsia="Times New Roman" w:cs="Arial"/>
                <w:color w:val="000000"/>
                <w:sz w:val="24"/>
                <w:szCs w:val="24"/>
              </w:rPr>
              <w:t>.</w:t>
            </w:r>
          </w:p>
        </w:tc>
        <w:tc>
          <w:tcPr>
            <w:tcW w:w="9648" w:type="dxa"/>
          </w:tcPr>
          <w:p w:rsidR="002E1C3E" w:rsidRPr="00A76C7F" w:rsidRDefault="000F4AF3" w:rsidP="002E1C3E">
            <w:pPr>
              <w:jc w:val="center"/>
              <w:rPr>
                <w:rFonts w:eastAsia="Times New Roman" w:cs="Arial"/>
                <w:color w:val="FF0000"/>
                <w:sz w:val="24"/>
                <w:szCs w:val="24"/>
                <w:u w:val="single"/>
              </w:rPr>
            </w:pPr>
            <w:r w:rsidRPr="000F4AF3">
              <w:rPr>
                <w:rFonts w:eastAsia="Times New Roman" w:cs="Arial"/>
                <w:color w:val="FF0000"/>
                <w:sz w:val="24"/>
                <w:szCs w:val="24"/>
                <w:u w:val="single"/>
              </w:rPr>
              <w:drawing>
                <wp:inline distT="0" distB="0" distL="0" distR="0">
                  <wp:extent cx="4690110" cy="5810250"/>
                  <wp:effectExtent l="19050" t="0" r="0" b="0"/>
                  <wp:docPr id="2"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0909" cy="6305550"/>
                            <a:chOff x="2438400" y="152400"/>
                            <a:chExt cx="4870909" cy="6305550"/>
                          </a:xfrm>
                        </a:grpSpPr>
                        <a:grpSp>
                          <a:nvGrpSpPr>
                            <a:cNvPr id="10" name="Group 9"/>
                            <a:cNvGrpSpPr/>
                          </a:nvGrpSpPr>
                          <a:grpSpPr>
                            <a:xfrm>
                              <a:off x="2438400" y="152400"/>
                              <a:ext cx="4870909" cy="6305550"/>
                              <a:chOff x="2438400" y="152400"/>
                              <a:chExt cx="4870909" cy="6305550"/>
                            </a:xfrm>
                          </a:grpSpPr>
                          <a:pic>
                            <a:nvPicPr>
                              <a:cNvPr id="1026" name="Picture 2"/>
                              <a:cNvPicPr>
                                <a:picLocks noChangeAspect="1" noChangeArrowheads="1"/>
                              </a:cNvPicPr>
                            </a:nvPicPr>
                            <a:blipFill>
                              <a:blip r:embed="rId12"/>
                              <a:srcRect/>
                              <a:stretch>
                                <a:fillRect/>
                              </a:stretch>
                            </a:blipFill>
                            <a:spPr bwMode="auto">
                              <a:xfrm>
                                <a:off x="2438400" y="152400"/>
                                <a:ext cx="4870909" cy="6305550"/>
                              </a:xfrm>
                              <a:prstGeom prst="rect">
                                <a:avLst/>
                              </a:prstGeom>
                              <a:noFill/>
                              <a:ln w="9525">
                                <a:noFill/>
                                <a:miter lim="800000"/>
                                <a:headEnd/>
                                <a:tailEnd/>
                              </a:ln>
                            </a:spPr>
                          </a:pic>
                          <a:sp>
                            <a:nvSpPr>
                              <a:cNvPr id="5" name="Rectangle 4"/>
                              <a:cNvSpPr/>
                            </a:nvSpPr>
                            <a:spPr>
                              <a:xfrm>
                                <a:off x="2667000" y="790575"/>
                                <a:ext cx="723900" cy="8953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2971800" y="1129665"/>
                                <a:ext cx="723900" cy="8953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4076700" y="3187065"/>
                                <a:ext cx="723900" cy="8953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4114800" y="4876800"/>
                                <a:ext cx="723900" cy="8953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r>
    </w:tbl>
    <w:p w:rsidR="00D87146" w:rsidRPr="00DE2104" w:rsidRDefault="002E1C3E" w:rsidP="00D87146">
      <w:pPr>
        <w:rPr>
          <w:rFonts w:eastAsia="Times New Roman" w:cs="Arial"/>
          <w:color w:val="000000"/>
          <w:sz w:val="24"/>
          <w:szCs w:val="24"/>
        </w:rPr>
      </w:pPr>
      <w:r>
        <w:rPr>
          <w:rFonts w:eastAsia="Times New Roman" w:cs="Arial"/>
          <w:b/>
          <w:color w:val="000000"/>
          <w:sz w:val="36"/>
          <w:szCs w:val="36"/>
          <w:u w:val="single"/>
        </w:rPr>
        <w:br w:type="page"/>
      </w:r>
      <w:r w:rsidR="00D87146">
        <w:rPr>
          <w:rFonts w:eastAsia="Times New Roman" w:cs="Arial"/>
          <w:color w:val="000000"/>
          <w:sz w:val="24"/>
          <w:szCs w:val="24"/>
        </w:rPr>
        <w:lastRenderedPageBreak/>
        <w:t xml:space="preserve">HR administrators have the ability to run specific reports from PeopleSoft ePerformance to extract data about their agencies use of the ePerformance tool.  </w:t>
      </w:r>
      <w:r w:rsidR="00D87146" w:rsidRPr="00DE2104">
        <w:rPr>
          <w:rFonts w:eastAsia="Times New Roman" w:cs="Arial"/>
          <w:color w:val="000000"/>
          <w:sz w:val="24"/>
          <w:szCs w:val="24"/>
        </w:rPr>
        <w:t xml:space="preserve">Below </w:t>
      </w:r>
      <w:r w:rsidR="00D87146">
        <w:rPr>
          <w:rFonts w:eastAsia="Times New Roman" w:cs="Arial"/>
          <w:color w:val="000000"/>
          <w:sz w:val="24"/>
          <w:szCs w:val="24"/>
        </w:rPr>
        <w:t>is an outline of four reports</w:t>
      </w:r>
      <w:r w:rsidR="00D87146" w:rsidRPr="00DE2104">
        <w:rPr>
          <w:rFonts w:eastAsia="Times New Roman" w:cs="Arial"/>
          <w:color w:val="000000"/>
          <w:sz w:val="24"/>
          <w:szCs w:val="24"/>
        </w:rPr>
        <w:t xml:space="preserve"> that </w:t>
      </w:r>
      <w:r w:rsidR="00D87146">
        <w:rPr>
          <w:rFonts w:eastAsia="Times New Roman" w:cs="Arial"/>
          <w:color w:val="000000"/>
          <w:sz w:val="24"/>
          <w:szCs w:val="24"/>
        </w:rPr>
        <w:t>are</w:t>
      </w:r>
      <w:r w:rsidR="00D87146" w:rsidRPr="00DE2104">
        <w:rPr>
          <w:rFonts w:eastAsia="Times New Roman" w:cs="Arial"/>
          <w:color w:val="000000"/>
          <w:sz w:val="24"/>
          <w:szCs w:val="24"/>
        </w:rPr>
        <w:t xml:space="preserve"> a</w:t>
      </w:r>
      <w:r w:rsidR="009D256A">
        <w:rPr>
          <w:rFonts w:eastAsia="Times New Roman" w:cs="Arial"/>
          <w:color w:val="000000"/>
          <w:sz w:val="24"/>
          <w:szCs w:val="24"/>
        </w:rPr>
        <w:t xml:space="preserve">vailable to the HR </w:t>
      </w:r>
      <w:proofErr w:type="spellStart"/>
      <w:r w:rsidR="009D256A">
        <w:rPr>
          <w:rFonts w:eastAsia="Times New Roman" w:cs="Arial"/>
          <w:color w:val="000000"/>
          <w:sz w:val="24"/>
          <w:szCs w:val="24"/>
        </w:rPr>
        <w:t>A</w:t>
      </w:r>
      <w:r w:rsidR="00D87146">
        <w:rPr>
          <w:rFonts w:eastAsia="Times New Roman" w:cs="Arial"/>
          <w:color w:val="000000"/>
          <w:sz w:val="24"/>
          <w:szCs w:val="24"/>
        </w:rPr>
        <w:t>dmins</w:t>
      </w:r>
      <w:proofErr w:type="spellEnd"/>
      <w:r w:rsidR="00D87146">
        <w:rPr>
          <w:rFonts w:eastAsia="Times New Roman" w:cs="Arial"/>
          <w:color w:val="000000"/>
          <w:sz w:val="24"/>
          <w:szCs w:val="24"/>
        </w:rPr>
        <w:t xml:space="preserve">.  </w:t>
      </w:r>
      <w:r w:rsidR="00D87146" w:rsidRPr="00DE2104">
        <w:rPr>
          <w:rFonts w:eastAsia="Times New Roman" w:cs="Arial"/>
          <w:color w:val="000000"/>
          <w:sz w:val="24"/>
          <w:szCs w:val="24"/>
        </w:rPr>
        <w:t xml:space="preserve"> </w:t>
      </w:r>
    </w:p>
    <w:p w:rsidR="00D87146" w:rsidRDefault="00D87146" w:rsidP="00D87146">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tbl>
      <w:tblPr>
        <w:tblStyle w:val="TableGrid"/>
        <w:tblW w:w="0" w:type="auto"/>
        <w:tblInd w:w="-7" w:type="dxa"/>
        <w:tblLayout w:type="fixed"/>
        <w:tblLook w:val="04A0"/>
      </w:tblPr>
      <w:tblGrid>
        <w:gridCol w:w="4248"/>
        <w:gridCol w:w="10267"/>
      </w:tblGrid>
      <w:tr w:rsidR="00D87146" w:rsidTr="003A250C">
        <w:tc>
          <w:tcPr>
            <w:tcW w:w="4248" w:type="dxa"/>
          </w:tcPr>
          <w:p w:rsidR="00D87146" w:rsidRPr="00BD3B56" w:rsidRDefault="00D87146" w:rsidP="00D87146">
            <w:pPr>
              <w:rPr>
                <w:rFonts w:eastAsia="Times New Roman" w:cs="Arial"/>
                <w:color w:val="000000"/>
                <w:sz w:val="24"/>
                <w:szCs w:val="24"/>
              </w:rPr>
            </w:pPr>
            <w:r>
              <w:rPr>
                <w:rFonts w:eastAsia="Times New Roman" w:cs="Arial"/>
                <w:b/>
                <w:color w:val="000000"/>
                <w:sz w:val="24"/>
                <w:szCs w:val="24"/>
                <w:u w:val="single"/>
              </w:rPr>
              <w:t>Report</w:t>
            </w:r>
            <w:r w:rsidRPr="00BD3B56">
              <w:rPr>
                <w:rFonts w:eastAsia="Times New Roman" w:cs="Arial"/>
                <w:b/>
                <w:color w:val="000000"/>
                <w:sz w:val="24"/>
                <w:szCs w:val="24"/>
                <w:u w:val="single"/>
              </w:rPr>
              <w:t xml:space="preserve"> Name</w:t>
            </w:r>
            <w:r w:rsidRPr="00BD3B56">
              <w:rPr>
                <w:rFonts w:eastAsia="Times New Roman" w:cs="Arial"/>
                <w:color w:val="000000"/>
                <w:sz w:val="24"/>
                <w:szCs w:val="24"/>
              </w:rPr>
              <w:t xml:space="preserve">:  </w:t>
            </w:r>
            <w:r>
              <w:rPr>
                <w:rFonts w:eastAsia="Times New Roman" w:cs="Arial"/>
                <w:color w:val="000000"/>
                <w:sz w:val="24"/>
                <w:szCs w:val="24"/>
              </w:rPr>
              <w:t>Missing Documents Report</w:t>
            </w:r>
          </w:p>
          <w:p w:rsidR="00D87146" w:rsidRDefault="00D87146" w:rsidP="00D87146">
            <w:pPr>
              <w:rPr>
                <w:rFonts w:eastAsia="Times New Roman" w:cs="Arial"/>
                <w:color w:val="000000"/>
                <w:sz w:val="24"/>
                <w:szCs w:val="24"/>
              </w:rPr>
            </w:pPr>
          </w:p>
          <w:p w:rsidR="00D87146" w:rsidRDefault="00D87146" w:rsidP="00D87146">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w:t>
            </w:r>
            <w:r w:rsidRPr="00D87146">
              <w:rPr>
                <w:rFonts w:eastAsia="Times New Roman" w:cs="Arial"/>
                <w:color w:val="000000"/>
                <w:sz w:val="24"/>
                <w:szCs w:val="24"/>
              </w:rPr>
              <w:t>HR Admin</w:t>
            </w:r>
            <w:r>
              <w:rPr>
                <w:rFonts w:eastAsia="Times New Roman" w:cs="Arial"/>
                <w:color w:val="000000"/>
                <w:sz w:val="24"/>
                <w:szCs w:val="24"/>
              </w:rPr>
              <w:t>istrator</w:t>
            </w:r>
            <w:r w:rsidRPr="00D87146">
              <w:rPr>
                <w:rFonts w:eastAsia="Times New Roman" w:cs="Arial"/>
                <w:color w:val="000000"/>
                <w:sz w:val="24"/>
                <w:szCs w:val="24"/>
              </w:rPr>
              <w:t xml:space="preserve">s use </w:t>
            </w:r>
            <w:r>
              <w:rPr>
                <w:rFonts w:eastAsia="Times New Roman" w:cs="Arial"/>
                <w:color w:val="000000"/>
                <w:sz w:val="24"/>
                <w:szCs w:val="24"/>
              </w:rPr>
              <w:t>this</w:t>
            </w:r>
            <w:r w:rsidRPr="00D87146">
              <w:rPr>
                <w:rFonts w:eastAsia="Times New Roman" w:cs="Arial"/>
                <w:color w:val="000000"/>
                <w:sz w:val="24"/>
                <w:szCs w:val="24"/>
              </w:rPr>
              <w:t xml:space="preserve"> report to identify individuals who do not have performance documents.  HR Admin</w:t>
            </w:r>
            <w:r>
              <w:rPr>
                <w:rFonts w:eastAsia="Times New Roman" w:cs="Arial"/>
                <w:color w:val="000000"/>
                <w:sz w:val="24"/>
                <w:szCs w:val="24"/>
              </w:rPr>
              <w:t>istrator</w:t>
            </w:r>
            <w:r w:rsidRPr="00D87146">
              <w:rPr>
                <w:rFonts w:eastAsia="Times New Roman" w:cs="Arial"/>
                <w:color w:val="000000"/>
                <w:sz w:val="24"/>
                <w:szCs w:val="24"/>
              </w:rPr>
              <w:t>s can also use this report to ensure that everyone in a specific group currently has a document based on the criteria entered.  In addition, HR Admin</w:t>
            </w:r>
            <w:r>
              <w:rPr>
                <w:rFonts w:eastAsia="Times New Roman" w:cs="Arial"/>
                <w:color w:val="000000"/>
                <w:sz w:val="24"/>
                <w:szCs w:val="24"/>
              </w:rPr>
              <w:t>istrator</w:t>
            </w:r>
            <w:r w:rsidRPr="00D87146">
              <w:rPr>
                <w:rFonts w:eastAsia="Times New Roman" w:cs="Arial"/>
                <w:color w:val="000000"/>
                <w:sz w:val="24"/>
                <w:szCs w:val="24"/>
              </w:rPr>
              <w:t>s can generate a list of missing performance documents for a group of employees and for a given document type and date range.</w:t>
            </w:r>
          </w:p>
          <w:p w:rsidR="00D87146" w:rsidRDefault="00D87146" w:rsidP="00D87146">
            <w:pPr>
              <w:rPr>
                <w:rFonts w:eastAsia="Times New Roman" w:cs="Arial"/>
                <w:color w:val="000000"/>
                <w:sz w:val="24"/>
                <w:szCs w:val="24"/>
              </w:rPr>
            </w:pPr>
          </w:p>
          <w:p w:rsidR="00D87146" w:rsidRDefault="00D87146" w:rsidP="00D87146">
            <w:pPr>
              <w:rPr>
                <w:rFonts w:eastAsia="Times New Roman" w:cs="Arial"/>
                <w:color w:val="000000"/>
                <w:sz w:val="24"/>
                <w:szCs w:val="24"/>
              </w:rPr>
            </w:pPr>
            <w:r>
              <w:rPr>
                <w:rFonts w:eastAsia="Times New Roman" w:cs="Arial"/>
                <w:color w:val="000000"/>
                <w:sz w:val="24"/>
                <w:szCs w:val="24"/>
              </w:rPr>
              <w:t xml:space="preserve">Key fields include </w:t>
            </w:r>
            <w:r w:rsidR="003A250C">
              <w:rPr>
                <w:rFonts w:eastAsia="Times New Roman" w:cs="Arial"/>
                <w:color w:val="000000"/>
                <w:sz w:val="24"/>
                <w:szCs w:val="24"/>
              </w:rPr>
              <w:t xml:space="preserve">employee name and ID, agency, business unit, and dept number and description, job code, salary plan and grade.  </w:t>
            </w:r>
          </w:p>
          <w:p w:rsidR="00D87146" w:rsidRDefault="00D87146" w:rsidP="00D87146">
            <w:pPr>
              <w:rPr>
                <w:rFonts w:eastAsia="Times New Roman" w:cs="Arial"/>
                <w:color w:val="000000"/>
                <w:sz w:val="24"/>
                <w:szCs w:val="24"/>
              </w:rPr>
            </w:pPr>
          </w:p>
          <w:p w:rsidR="00D87146" w:rsidRPr="00C955FB" w:rsidRDefault="00D87146" w:rsidP="003A250C">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 can </w:t>
            </w:r>
            <w:r w:rsidR="003A250C">
              <w:rPr>
                <w:rFonts w:eastAsia="Times New Roman" w:cs="Arial"/>
                <w:color w:val="000000"/>
                <w:sz w:val="24"/>
                <w:szCs w:val="24"/>
              </w:rPr>
              <w:t>access this report through PeopleSoft by</w:t>
            </w:r>
            <w:r>
              <w:rPr>
                <w:rFonts w:eastAsia="Times New Roman" w:cs="Arial"/>
                <w:color w:val="000000"/>
                <w:sz w:val="24"/>
                <w:szCs w:val="24"/>
              </w:rPr>
              <w:t xml:space="preserve"> selecting </w:t>
            </w:r>
            <w:r w:rsidR="003A250C">
              <w:rPr>
                <w:rFonts w:eastAsia="Times New Roman" w:cs="Arial"/>
                <w:color w:val="000000"/>
                <w:sz w:val="24"/>
                <w:szCs w:val="24"/>
              </w:rPr>
              <w:t xml:space="preserve">Workforce Development, Performance Management, </w:t>
            </w:r>
            <w:proofErr w:type="gramStart"/>
            <w:r w:rsidR="003A250C">
              <w:rPr>
                <w:rFonts w:eastAsia="Times New Roman" w:cs="Arial"/>
                <w:color w:val="000000"/>
                <w:sz w:val="24"/>
                <w:szCs w:val="24"/>
              </w:rPr>
              <w:t>Reports</w:t>
            </w:r>
            <w:proofErr w:type="gramEnd"/>
            <w:r w:rsidR="003A250C">
              <w:rPr>
                <w:rFonts w:eastAsia="Times New Roman" w:cs="Arial"/>
                <w:color w:val="000000"/>
                <w:sz w:val="24"/>
                <w:szCs w:val="24"/>
              </w:rPr>
              <w:t>.</w:t>
            </w:r>
          </w:p>
        </w:tc>
        <w:tc>
          <w:tcPr>
            <w:tcW w:w="10267" w:type="dxa"/>
          </w:tcPr>
          <w:p w:rsidR="00D87146" w:rsidRDefault="00D87146" w:rsidP="00D87146">
            <w:pPr>
              <w:jc w:val="center"/>
              <w:rPr>
                <w:rFonts w:eastAsia="Times New Roman" w:cs="Arial"/>
                <w:color w:val="000000"/>
                <w:sz w:val="24"/>
                <w:szCs w:val="24"/>
                <w:u w:val="single"/>
              </w:rPr>
            </w:pPr>
          </w:p>
          <w:p w:rsidR="00D87146" w:rsidRDefault="00D87146" w:rsidP="00D87146">
            <w:pPr>
              <w:jc w:val="center"/>
              <w:rPr>
                <w:rFonts w:eastAsia="Times New Roman" w:cs="Arial"/>
                <w:color w:val="000000"/>
                <w:sz w:val="24"/>
                <w:szCs w:val="24"/>
                <w:u w:val="single"/>
              </w:rPr>
            </w:pPr>
          </w:p>
          <w:p w:rsidR="00D87146" w:rsidRDefault="003A250C" w:rsidP="00D87146">
            <w:pPr>
              <w:jc w:val="center"/>
              <w:rPr>
                <w:rFonts w:eastAsia="Times New Roman" w:cs="Arial"/>
                <w:color w:val="000000"/>
                <w:sz w:val="24"/>
                <w:szCs w:val="24"/>
                <w:u w:val="single"/>
              </w:rPr>
            </w:pPr>
            <w:r w:rsidRPr="003A250C">
              <w:rPr>
                <w:rFonts w:eastAsia="Times New Roman" w:cs="Arial"/>
                <w:noProof/>
                <w:color w:val="000000"/>
                <w:sz w:val="24"/>
                <w:szCs w:val="24"/>
                <w:u w:val="single"/>
                <w:bdr w:val="single" w:sz="4" w:space="0" w:color="auto"/>
              </w:rPr>
              <w:drawing>
                <wp:inline distT="0" distB="0" distL="0" distR="0">
                  <wp:extent cx="5629275" cy="430530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962" t="2186" r="4327" b="10231"/>
                          <a:stretch>
                            <a:fillRect/>
                          </a:stretch>
                        </pic:blipFill>
                        <pic:spPr bwMode="auto">
                          <a:xfrm>
                            <a:off x="0" y="0"/>
                            <a:ext cx="5629275" cy="4305300"/>
                          </a:xfrm>
                          <a:prstGeom prst="rect">
                            <a:avLst/>
                          </a:prstGeom>
                          <a:noFill/>
                          <a:ln w="9525">
                            <a:noFill/>
                            <a:miter lim="800000"/>
                            <a:headEnd/>
                            <a:tailEnd/>
                          </a:ln>
                        </pic:spPr>
                      </pic:pic>
                    </a:graphicData>
                  </a:graphic>
                </wp:inline>
              </w:drawing>
            </w:r>
          </w:p>
        </w:tc>
      </w:tr>
    </w:tbl>
    <w:p w:rsidR="003A250C" w:rsidRDefault="003A250C">
      <w:r>
        <w:br w:type="page"/>
      </w:r>
    </w:p>
    <w:p w:rsidR="003A250C" w:rsidRDefault="003A250C"/>
    <w:tbl>
      <w:tblPr>
        <w:tblStyle w:val="TableGrid"/>
        <w:tblW w:w="0" w:type="auto"/>
        <w:tblInd w:w="-7" w:type="dxa"/>
        <w:tblLayout w:type="fixed"/>
        <w:tblLook w:val="04A0"/>
      </w:tblPr>
      <w:tblGrid>
        <w:gridCol w:w="4248"/>
        <w:gridCol w:w="10267"/>
      </w:tblGrid>
      <w:tr w:rsidR="003A250C" w:rsidTr="003A250C">
        <w:tc>
          <w:tcPr>
            <w:tcW w:w="4248" w:type="dxa"/>
          </w:tcPr>
          <w:p w:rsidR="003A250C" w:rsidRPr="00BD3B56" w:rsidRDefault="003A250C" w:rsidP="003A250C">
            <w:pPr>
              <w:rPr>
                <w:rFonts w:eastAsia="Times New Roman" w:cs="Arial"/>
                <w:color w:val="000000"/>
                <w:sz w:val="24"/>
                <w:szCs w:val="24"/>
              </w:rPr>
            </w:pPr>
            <w:r>
              <w:rPr>
                <w:rFonts w:eastAsia="Times New Roman" w:cs="Arial"/>
                <w:b/>
                <w:color w:val="000000"/>
                <w:sz w:val="24"/>
                <w:szCs w:val="24"/>
                <w:u w:val="single"/>
              </w:rPr>
              <w:t>Report</w:t>
            </w:r>
            <w:r w:rsidRPr="00BD3B56">
              <w:rPr>
                <w:rFonts w:eastAsia="Times New Roman" w:cs="Arial"/>
                <w:b/>
                <w:color w:val="000000"/>
                <w:sz w:val="24"/>
                <w:szCs w:val="24"/>
                <w:u w:val="single"/>
              </w:rPr>
              <w:t xml:space="preserve"> Name</w:t>
            </w:r>
            <w:r w:rsidRPr="00BD3B56">
              <w:rPr>
                <w:rFonts w:eastAsia="Times New Roman" w:cs="Arial"/>
                <w:color w:val="000000"/>
                <w:sz w:val="24"/>
                <w:szCs w:val="24"/>
              </w:rPr>
              <w:t xml:space="preserve">:  </w:t>
            </w:r>
            <w:r>
              <w:rPr>
                <w:rFonts w:eastAsia="Times New Roman" w:cs="Arial"/>
                <w:color w:val="000000"/>
                <w:sz w:val="24"/>
                <w:szCs w:val="24"/>
              </w:rPr>
              <w:t>Late Documents Report</w:t>
            </w:r>
          </w:p>
          <w:p w:rsidR="003A250C" w:rsidRDefault="003A250C" w:rsidP="003A250C">
            <w:pPr>
              <w:rPr>
                <w:rFonts w:eastAsia="Times New Roman" w:cs="Arial"/>
                <w:color w:val="000000"/>
                <w:sz w:val="24"/>
                <w:szCs w:val="24"/>
              </w:rPr>
            </w:pPr>
          </w:p>
          <w:p w:rsidR="003A250C" w:rsidRPr="003A250C" w:rsidRDefault="003A250C" w:rsidP="003A250C">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w:t>
            </w:r>
            <w:r w:rsidRPr="003A250C">
              <w:rPr>
                <w:rFonts w:eastAsia="Times New Roman" w:cs="Arial"/>
                <w:color w:val="000000"/>
                <w:sz w:val="24"/>
                <w:szCs w:val="24"/>
              </w:rPr>
              <w:t xml:space="preserve">This report allows HR </w:t>
            </w:r>
            <w:r>
              <w:rPr>
                <w:rFonts w:eastAsia="Times New Roman" w:cs="Arial"/>
                <w:color w:val="000000"/>
                <w:sz w:val="24"/>
                <w:szCs w:val="24"/>
              </w:rPr>
              <w:t>Administrators</w:t>
            </w:r>
            <w:r w:rsidRPr="003A250C">
              <w:rPr>
                <w:rFonts w:eastAsia="Times New Roman" w:cs="Arial"/>
                <w:color w:val="000000"/>
                <w:sz w:val="24"/>
                <w:szCs w:val="24"/>
              </w:rPr>
              <w:t xml:space="preserve"> to generate a list of late performance documents by document type for a group of employees.  To determine whether a report is late, the system compares the document due date with the current date. If the current date is greater than the due date and the document status is not yet Complete, then the system</w:t>
            </w:r>
            <w:r>
              <w:rPr>
                <w:rFonts w:eastAsia="Times New Roman" w:cs="Arial"/>
                <w:color w:val="000000"/>
                <w:sz w:val="24"/>
                <w:szCs w:val="24"/>
              </w:rPr>
              <w:t xml:space="preserve"> reports the document as late. </w:t>
            </w:r>
            <w:r w:rsidRPr="003A250C">
              <w:rPr>
                <w:rFonts w:eastAsia="Times New Roman" w:cs="Arial"/>
                <w:color w:val="000000"/>
                <w:sz w:val="24"/>
                <w:szCs w:val="24"/>
              </w:rPr>
              <w:t xml:space="preserve">The report ignores </w:t>
            </w:r>
            <w:r>
              <w:rPr>
                <w:rFonts w:eastAsia="Times New Roman" w:cs="Arial"/>
                <w:color w:val="000000"/>
                <w:sz w:val="24"/>
                <w:szCs w:val="24"/>
              </w:rPr>
              <w:t>canceled performance documents.</w:t>
            </w:r>
            <w:r w:rsidRPr="003A250C">
              <w:rPr>
                <w:rFonts w:eastAsia="Times New Roman" w:cs="Arial"/>
                <w:color w:val="000000"/>
                <w:sz w:val="24"/>
                <w:szCs w:val="24"/>
              </w:rPr>
              <w:t> </w:t>
            </w:r>
          </w:p>
          <w:p w:rsidR="003A250C" w:rsidRDefault="003A250C" w:rsidP="003A250C">
            <w:pPr>
              <w:rPr>
                <w:rFonts w:eastAsia="Times New Roman" w:cs="Arial"/>
                <w:color w:val="000000"/>
                <w:sz w:val="24"/>
                <w:szCs w:val="24"/>
              </w:rPr>
            </w:pPr>
          </w:p>
          <w:p w:rsidR="003A250C" w:rsidRDefault="003A250C" w:rsidP="003A250C">
            <w:pPr>
              <w:rPr>
                <w:rFonts w:eastAsia="Times New Roman" w:cs="Arial"/>
                <w:color w:val="000000"/>
                <w:sz w:val="24"/>
                <w:szCs w:val="24"/>
              </w:rPr>
            </w:pPr>
            <w:r>
              <w:rPr>
                <w:rFonts w:eastAsia="Times New Roman" w:cs="Arial"/>
                <w:color w:val="000000"/>
                <w:sz w:val="24"/>
                <w:szCs w:val="24"/>
              </w:rPr>
              <w:t>Key fields include employee name and ID, dept number and description, manager name and ID, document status and due date.</w:t>
            </w:r>
          </w:p>
          <w:p w:rsidR="003A250C" w:rsidRDefault="003A250C" w:rsidP="003A250C">
            <w:pPr>
              <w:rPr>
                <w:rFonts w:eastAsia="Times New Roman" w:cs="Arial"/>
                <w:color w:val="000000"/>
                <w:sz w:val="24"/>
                <w:szCs w:val="24"/>
              </w:rPr>
            </w:pPr>
          </w:p>
          <w:p w:rsidR="003A250C" w:rsidRPr="00C955FB" w:rsidRDefault="003A250C" w:rsidP="003A250C">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 can access this report through PeopleSoft by selecting Workforce Development, Performance Management, </w:t>
            </w:r>
            <w:proofErr w:type="gramStart"/>
            <w:r>
              <w:rPr>
                <w:rFonts w:eastAsia="Times New Roman" w:cs="Arial"/>
                <w:color w:val="000000"/>
                <w:sz w:val="24"/>
                <w:szCs w:val="24"/>
              </w:rPr>
              <w:t>Reports</w:t>
            </w:r>
            <w:proofErr w:type="gramEnd"/>
            <w:r>
              <w:rPr>
                <w:rFonts w:eastAsia="Times New Roman" w:cs="Arial"/>
                <w:color w:val="000000"/>
                <w:sz w:val="24"/>
                <w:szCs w:val="24"/>
              </w:rPr>
              <w:t>.</w:t>
            </w:r>
          </w:p>
        </w:tc>
        <w:tc>
          <w:tcPr>
            <w:tcW w:w="10267" w:type="dxa"/>
          </w:tcPr>
          <w:p w:rsidR="003A250C" w:rsidRDefault="003A250C" w:rsidP="003A250C">
            <w:pPr>
              <w:jc w:val="center"/>
              <w:rPr>
                <w:rFonts w:eastAsia="Times New Roman" w:cs="Arial"/>
                <w:color w:val="000000"/>
                <w:sz w:val="24"/>
                <w:szCs w:val="24"/>
                <w:u w:val="single"/>
              </w:rPr>
            </w:pPr>
          </w:p>
          <w:p w:rsidR="003A250C" w:rsidRDefault="003A250C" w:rsidP="003A250C">
            <w:pPr>
              <w:jc w:val="center"/>
              <w:rPr>
                <w:rFonts w:eastAsia="Times New Roman" w:cs="Arial"/>
                <w:color w:val="000000"/>
                <w:sz w:val="24"/>
                <w:szCs w:val="24"/>
                <w:u w:val="single"/>
              </w:rPr>
            </w:pPr>
            <w:r w:rsidRPr="003A250C">
              <w:rPr>
                <w:rFonts w:eastAsia="Times New Roman" w:cs="Arial"/>
                <w:noProof/>
                <w:color w:val="000000"/>
                <w:sz w:val="24"/>
                <w:szCs w:val="24"/>
                <w:u w:val="single"/>
              </w:rPr>
              <w:drawing>
                <wp:inline distT="0" distB="0" distL="0" distR="0">
                  <wp:extent cx="5667375" cy="4267200"/>
                  <wp:effectExtent l="19050" t="19050" r="28575" b="190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974" t="3388" r="2435" b="10716"/>
                          <a:stretch>
                            <a:fillRect/>
                          </a:stretch>
                        </pic:blipFill>
                        <pic:spPr bwMode="auto">
                          <a:xfrm>
                            <a:off x="0" y="0"/>
                            <a:ext cx="5667375" cy="4267200"/>
                          </a:xfrm>
                          <a:prstGeom prst="rect">
                            <a:avLst/>
                          </a:prstGeom>
                          <a:noFill/>
                          <a:ln w="9525">
                            <a:solidFill>
                              <a:schemeClr val="tx1"/>
                            </a:solidFill>
                            <a:miter lim="800000"/>
                            <a:headEnd/>
                            <a:tailEnd/>
                          </a:ln>
                        </pic:spPr>
                      </pic:pic>
                    </a:graphicData>
                  </a:graphic>
                </wp:inline>
              </w:drawing>
            </w:r>
          </w:p>
        </w:tc>
      </w:tr>
    </w:tbl>
    <w:p w:rsidR="003A250C" w:rsidRDefault="003A250C" w:rsidP="0014497F">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3A250C" w:rsidRDefault="003A250C">
      <w:pPr>
        <w:rPr>
          <w:rFonts w:eastAsia="Times New Roman" w:cs="Arial"/>
          <w:color w:val="000000"/>
          <w:sz w:val="24"/>
          <w:szCs w:val="24"/>
        </w:rPr>
      </w:pPr>
      <w:r>
        <w:rPr>
          <w:rFonts w:eastAsia="Times New Roman" w:cs="Arial"/>
          <w:color w:val="000000"/>
          <w:sz w:val="24"/>
          <w:szCs w:val="24"/>
        </w:rPr>
        <w:br w:type="page"/>
      </w:r>
    </w:p>
    <w:p w:rsidR="003A250C" w:rsidRDefault="003A250C">
      <w:pPr>
        <w:rPr>
          <w:rFonts w:eastAsia="Times New Roman" w:cs="Arial"/>
          <w:color w:val="000000"/>
          <w:sz w:val="24"/>
          <w:szCs w:val="24"/>
        </w:rPr>
      </w:pPr>
    </w:p>
    <w:tbl>
      <w:tblPr>
        <w:tblStyle w:val="TableGrid"/>
        <w:tblW w:w="0" w:type="auto"/>
        <w:tblInd w:w="-7" w:type="dxa"/>
        <w:tblLayout w:type="fixed"/>
        <w:tblLook w:val="04A0"/>
      </w:tblPr>
      <w:tblGrid>
        <w:gridCol w:w="4248"/>
        <w:gridCol w:w="10267"/>
      </w:tblGrid>
      <w:tr w:rsidR="003A250C" w:rsidTr="003A250C">
        <w:tc>
          <w:tcPr>
            <w:tcW w:w="4248" w:type="dxa"/>
          </w:tcPr>
          <w:p w:rsidR="003A250C" w:rsidRPr="00BD3B56" w:rsidRDefault="003A250C" w:rsidP="003A250C">
            <w:pPr>
              <w:rPr>
                <w:rFonts w:eastAsia="Times New Roman" w:cs="Arial"/>
                <w:color w:val="000000"/>
                <w:sz w:val="24"/>
                <w:szCs w:val="24"/>
              </w:rPr>
            </w:pPr>
            <w:r>
              <w:rPr>
                <w:rFonts w:eastAsia="Times New Roman" w:cs="Arial"/>
                <w:b/>
                <w:color w:val="000000"/>
                <w:sz w:val="24"/>
                <w:szCs w:val="24"/>
                <w:u w:val="single"/>
              </w:rPr>
              <w:t>Report</w:t>
            </w:r>
            <w:r w:rsidRPr="00BD3B56">
              <w:rPr>
                <w:rFonts w:eastAsia="Times New Roman" w:cs="Arial"/>
                <w:b/>
                <w:color w:val="000000"/>
                <w:sz w:val="24"/>
                <w:szCs w:val="24"/>
                <w:u w:val="single"/>
              </w:rPr>
              <w:t xml:space="preserve"> Name</w:t>
            </w:r>
            <w:r w:rsidRPr="00BD3B56">
              <w:rPr>
                <w:rFonts w:eastAsia="Times New Roman" w:cs="Arial"/>
                <w:color w:val="000000"/>
                <w:sz w:val="24"/>
                <w:szCs w:val="24"/>
              </w:rPr>
              <w:t xml:space="preserve">:  </w:t>
            </w:r>
            <w:r>
              <w:rPr>
                <w:rFonts w:eastAsia="Times New Roman" w:cs="Arial"/>
                <w:color w:val="000000"/>
                <w:sz w:val="24"/>
                <w:szCs w:val="24"/>
              </w:rPr>
              <w:t>Manager Override Report</w:t>
            </w:r>
          </w:p>
          <w:p w:rsidR="003A250C" w:rsidRDefault="003A250C" w:rsidP="003A250C">
            <w:pPr>
              <w:rPr>
                <w:rFonts w:eastAsia="Times New Roman" w:cs="Arial"/>
                <w:color w:val="000000"/>
                <w:sz w:val="24"/>
                <w:szCs w:val="24"/>
              </w:rPr>
            </w:pPr>
          </w:p>
          <w:p w:rsidR="003A250C" w:rsidRPr="003A250C" w:rsidRDefault="003A250C" w:rsidP="003A250C">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w:t>
            </w:r>
            <w:r w:rsidRPr="003A250C">
              <w:rPr>
                <w:rFonts w:cs="Arial"/>
                <w:color w:val="000000"/>
                <w:sz w:val="24"/>
                <w:szCs w:val="24"/>
              </w:rPr>
              <w:t>This report allows HR Administrator</w:t>
            </w:r>
            <w:r>
              <w:rPr>
                <w:rFonts w:cs="Arial"/>
                <w:color w:val="000000"/>
              </w:rPr>
              <w:t>s to identify</w:t>
            </w:r>
            <w:r w:rsidRPr="003A250C">
              <w:rPr>
                <w:rFonts w:cs="Arial"/>
                <w:color w:val="000000"/>
                <w:sz w:val="24"/>
                <w:szCs w:val="24"/>
              </w:rPr>
              <w:t xml:space="preserve"> the managers </w:t>
            </w:r>
            <w:r>
              <w:rPr>
                <w:rFonts w:cs="Arial"/>
                <w:color w:val="000000"/>
                <w:sz w:val="24"/>
                <w:szCs w:val="24"/>
              </w:rPr>
              <w:t xml:space="preserve">within their agency </w:t>
            </w:r>
            <w:r w:rsidR="009D256A">
              <w:rPr>
                <w:rFonts w:cs="Arial"/>
                <w:color w:val="000000"/>
                <w:sz w:val="24"/>
                <w:szCs w:val="24"/>
              </w:rPr>
              <w:t>who used the over</w:t>
            </w:r>
            <w:r w:rsidRPr="003A250C">
              <w:rPr>
                <w:rFonts w:cs="Arial"/>
                <w:color w:val="000000"/>
                <w:sz w:val="24"/>
                <w:szCs w:val="24"/>
              </w:rPr>
              <w:t xml:space="preserve">ride function to complete the evaluation process. The override function is used if an employee refuses to acknowledge that the review was held or if the employee is not able to log into the system to acknowledge the review was held. </w:t>
            </w:r>
          </w:p>
          <w:p w:rsidR="003A250C" w:rsidRDefault="003A250C" w:rsidP="003A250C">
            <w:pPr>
              <w:rPr>
                <w:rFonts w:eastAsia="Times New Roman" w:cs="Arial"/>
                <w:color w:val="000000"/>
                <w:sz w:val="24"/>
                <w:szCs w:val="24"/>
              </w:rPr>
            </w:pPr>
          </w:p>
          <w:p w:rsidR="003A250C" w:rsidRDefault="003A250C" w:rsidP="003A250C">
            <w:pPr>
              <w:rPr>
                <w:rFonts w:eastAsia="Times New Roman" w:cs="Arial"/>
                <w:color w:val="000000"/>
                <w:sz w:val="24"/>
                <w:szCs w:val="24"/>
              </w:rPr>
            </w:pPr>
            <w:r>
              <w:rPr>
                <w:rFonts w:eastAsia="Times New Roman" w:cs="Arial"/>
                <w:color w:val="000000"/>
                <w:sz w:val="24"/>
                <w:szCs w:val="24"/>
              </w:rPr>
              <w:t xml:space="preserve">Key fields include </w:t>
            </w:r>
            <w:r w:rsidR="003F2E93">
              <w:rPr>
                <w:rFonts w:eastAsia="Times New Roman" w:cs="Arial"/>
                <w:color w:val="000000"/>
                <w:sz w:val="24"/>
                <w:szCs w:val="24"/>
              </w:rPr>
              <w:t>manager name and ID, employee name and ID, reason and overall rating.</w:t>
            </w:r>
          </w:p>
          <w:p w:rsidR="003A250C" w:rsidRDefault="003A250C" w:rsidP="003A250C">
            <w:pPr>
              <w:rPr>
                <w:rFonts w:eastAsia="Times New Roman" w:cs="Arial"/>
                <w:color w:val="000000"/>
                <w:sz w:val="24"/>
                <w:szCs w:val="24"/>
              </w:rPr>
            </w:pPr>
          </w:p>
          <w:p w:rsidR="003A250C" w:rsidRPr="00C955FB" w:rsidRDefault="003A250C" w:rsidP="003A250C">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 can access this report through PeopleSoft by selecting Workforce Development, Performance Management, </w:t>
            </w:r>
            <w:proofErr w:type="gramStart"/>
            <w:r>
              <w:rPr>
                <w:rFonts w:eastAsia="Times New Roman" w:cs="Arial"/>
                <w:color w:val="000000"/>
                <w:sz w:val="24"/>
                <w:szCs w:val="24"/>
              </w:rPr>
              <w:t>Reports</w:t>
            </w:r>
            <w:proofErr w:type="gramEnd"/>
            <w:r>
              <w:rPr>
                <w:rFonts w:eastAsia="Times New Roman" w:cs="Arial"/>
                <w:color w:val="000000"/>
                <w:sz w:val="24"/>
                <w:szCs w:val="24"/>
              </w:rPr>
              <w:t>.</w:t>
            </w:r>
          </w:p>
        </w:tc>
        <w:tc>
          <w:tcPr>
            <w:tcW w:w="10267" w:type="dxa"/>
          </w:tcPr>
          <w:p w:rsidR="003A250C" w:rsidRDefault="003A250C" w:rsidP="003A250C">
            <w:pPr>
              <w:jc w:val="center"/>
              <w:rPr>
                <w:rFonts w:eastAsia="Times New Roman" w:cs="Arial"/>
                <w:color w:val="000000"/>
                <w:sz w:val="24"/>
                <w:szCs w:val="24"/>
                <w:u w:val="single"/>
              </w:rPr>
            </w:pPr>
          </w:p>
          <w:p w:rsidR="003A250C" w:rsidRDefault="003F2E93" w:rsidP="003A250C">
            <w:pPr>
              <w:jc w:val="center"/>
              <w:rPr>
                <w:rFonts w:eastAsia="Times New Roman" w:cs="Arial"/>
                <w:color w:val="000000"/>
                <w:sz w:val="24"/>
                <w:szCs w:val="24"/>
                <w:u w:val="single"/>
              </w:rPr>
            </w:pPr>
            <w:r w:rsidRPr="003F2E93">
              <w:rPr>
                <w:rFonts w:eastAsia="Times New Roman" w:cs="Arial"/>
                <w:noProof/>
                <w:color w:val="000000"/>
                <w:sz w:val="24"/>
                <w:szCs w:val="24"/>
                <w:u w:val="single"/>
              </w:rPr>
              <w:drawing>
                <wp:inline distT="0" distB="0" distL="0" distR="0">
                  <wp:extent cx="5734050" cy="2886075"/>
                  <wp:effectExtent l="19050" t="19050" r="19050" b="2857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122" t="19959" r="2404" b="19959"/>
                          <a:stretch>
                            <a:fillRect/>
                          </a:stretch>
                        </pic:blipFill>
                        <pic:spPr bwMode="auto">
                          <a:xfrm>
                            <a:off x="0" y="0"/>
                            <a:ext cx="5734050" cy="2886075"/>
                          </a:xfrm>
                          <a:prstGeom prst="rect">
                            <a:avLst/>
                          </a:prstGeom>
                          <a:noFill/>
                          <a:ln w="9525">
                            <a:solidFill>
                              <a:schemeClr val="tx1"/>
                            </a:solidFill>
                            <a:miter lim="800000"/>
                            <a:headEnd/>
                            <a:tailEnd/>
                          </a:ln>
                        </pic:spPr>
                      </pic:pic>
                    </a:graphicData>
                  </a:graphic>
                </wp:inline>
              </w:drawing>
            </w:r>
          </w:p>
        </w:tc>
      </w:tr>
    </w:tbl>
    <w:p w:rsidR="003A250C" w:rsidRDefault="003A250C" w:rsidP="0014497F">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3F2E93" w:rsidRDefault="003F2E93">
      <w:pPr>
        <w:rPr>
          <w:rFonts w:eastAsia="Times New Roman" w:cs="Arial"/>
          <w:color w:val="000000"/>
          <w:sz w:val="24"/>
          <w:szCs w:val="24"/>
        </w:rPr>
      </w:pPr>
      <w:r>
        <w:rPr>
          <w:rFonts w:eastAsia="Times New Roman" w:cs="Arial"/>
          <w:color w:val="000000"/>
          <w:sz w:val="24"/>
          <w:szCs w:val="24"/>
        </w:rPr>
        <w:br w:type="page"/>
      </w:r>
    </w:p>
    <w:p w:rsidR="003F2E93" w:rsidRDefault="003F2E93" w:rsidP="003F2E93">
      <w:pPr>
        <w:rPr>
          <w:rFonts w:eastAsia="Times New Roman" w:cs="Arial"/>
          <w:color w:val="000000"/>
          <w:sz w:val="24"/>
          <w:szCs w:val="24"/>
        </w:rPr>
      </w:pPr>
    </w:p>
    <w:tbl>
      <w:tblPr>
        <w:tblStyle w:val="TableGrid"/>
        <w:tblW w:w="0" w:type="auto"/>
        <w:tblInd w:w="-7" w:type="dxa"/>
        <w:tblLayout w:type="fixed"/>
        <w:tblLook w:val="04A0"/>
      </w:tblPr>
      <w:tblGrid>
        <w:gridCol w:w="4248"/>
        <w:gridCol w:w="10267"/>
      </w:tblGrid>
      <w:tr w:rsidR="003F2E93" w:rsidTr="003F2E93">
        <w:tc>
          <w:tcPr>
            <w:tcW w:w="4248" w:type="dxa"/>
          </w:tcPr>
          <w:p w:rsidR="003F2E93" w:rsidRPr="00BD3B56" w:rsidRDefault="003F2E93" w:rsidP="003F2E93">
            <w:pPr>
              <w:rPr>
                <w:rFonts w:eastAsia="Times New Roman" w:cs="Arial"/>
                <w:color w:val="000000"/>
                <w:sz w:val="24"/>
                <w:szCs w:val="24"/>
              </w:rPr>
            </w:pPr>
            <w:r>
              <w:rPr>
                <w:rFonts w:eastAsia="Times New Roman" w:cs="Arial"/>
                <w:b/>
                <w:color w:val="000000"/>
                <w:sz w:val="24"/>
                <w:szCs w:val="24"/>
                <w:u w:val="single"/>
              </w:rPr>
              <w:t>Report</w:t>
            </w:r>
            <w:r w:rsidRPr="00BD3B56">
              <w:rPr>
                <w:rFonts w:eastAsia="Times New Roman" w:cs="Arial"/>
                <w:b/>
                <w:color w:val="000000"/>
                <w:sz w:val="24"/>
                <w:szCs w:val="24"/>
                <w:u w:val="single"/>
              </w:rPr>
              <w:t xml:space="preserve"> Name</w:t>
            </w:r>
            <w:r w:rsidRPr="00BD3B56">
              <w:rPr>
                <w:rFonts w:eastAsia="Times New Roman" w:cs="Arial"/>
                <w:color w:val="000000"/>
                <w:sz w:val="24"/>
                <w:szCs w:val="24"/>
              </w:rPr>
              <w:t xml:space="preserve">:  </w:t>
            </w:r>
            <w:r>
              <w:rPr>
                <w:rFonts w:eastAsia="Times New Roman" w:cs="Arial"/>
                <w:color w:val="000000"/>
                <w:sz w:val="24"/>
                <w:szCs w:val="24"/>
              </w:rPr>
              <w:t>HR Admin Doc Status Report</w:t>
            </w:r>
          </w:p>
          <w:p w:rsidR="003F2E93" w:rsidRDefault="003F2E93" w:rsidP="003F2E93">
            <w:pPr>
              <w:rPr>
                <w:rFonts w:eastAsia="Times New Roman" w:cs="Arial"/>
                <w:color w:val="000000"/>
                <w:sz w:val="24"/>
                <w:szCs w:val="24"/>
              </w:rPr>
            </w:pPr>
          </w:p>
          <w:p w:rsidR="003F2E93" w:rsidRPr="003A250C" w:rsidRDefault="003F2E93" w:rsidP="003F2E93">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w:t>
            </w:r>
            <w:r w:rsidRPr="003A250C">
              <w:rPr>
                <w:rFonts w:cs="Arial"/>
                <w:color w:val="000000"/>
                <w:sz w:val="24"/>
                <w:szCs w:val="24"/>
              </w:rPr>
              <w:t>This report allows HR Administrator</w:t>
            </w:r>
            <w:r w:rsidRPr="003F2E93">
              <w:rPr>
                <w:rFonts w:cs="Arial"/>
                <w:color w:val="000000"/>
                <w:sz w:val="24"/>
                <w:szCs w:val="24"/>
              </w:rPr>
              <w:t>s rep to search for documents that are awaiting approval</w:t>
            </w:r>
            <w:r>
              <w:rPr>
                <w:rFonts w:cs="Arial"/>
                <w:color w:val="000000"/>
                <w:sz w:val="24"/>
                <w:szCs w:val="24"/>
              </w:rPr>
              <w:t>.</w:t>
            </w:r>
          </w:p>
          <w:p w:rsidR="003F2E93" w:rsidRDefault="003F2E93" w:rsidP="003F2E93">
            <w:pPr>
              <w:rPr>
                <w:rFonts w:eastAsia="Times New Roman" w:cs="Arial"/>
                <w:color w:val="000000"/>
                <w:sz w:val="24"/>
                <w:szCs w:val="24"/>
              </w:rPr>
            </w:pPr>
          </w:p>
          <w:p w:rsidR="003F2E93" w:rsidRDefault="003F2E93" w:rsidP="003F2E93">
            <w:pPr>
              <w:rPr>
                <w:rFonts w:eastAsia="Times New Roman" w:cs="Arial"/>
                <w:color w:val="000000"/>
                <w:sz w:val="24"/>
                <w:szCs w:val="24"/>
              </w:rPr>
            </w:pPr>
            <w:r>
              <w:rPr>
                <w:rFonts w:eastAsia="Times New Roman" w:cs="Arial"/>
                <w:color w:val="000000"/>
                <w:sz w:val="24"/>
                <w:szCs w:val="24"/>
              </w:rPr>
              <w:t>Key summary fields include agency name, review period, and department name.</w:t>
            </w:r>
          </w:p>
          <w:p w:rsidR="003F2E93" w:rsidRDefault="003F2E93" w:rsidP="003F2E93">
            <w:pPr>
              <w:rPr>
                <w:rFonts w:eastAsia="Times New Roman" w:cs="Arial"/>
                <w:color w:val="000000"/>
                <w:sz w:val="24"/>
                <w:szCs w:val="24"/>
              </w:rPr>
            </w:pPr>
          </w:p>
          <w:p w:rsidR="003F2E93" w:rsidRDefault="003F2E93" w:rsidP="003F2E93">
            <w:pPr>
              <w:rPr>
                <w:rFonts w:eastAsia="Times New Roman" w:cs="Arial"/>
                <w:color w:val="000000"/>
                <w:sz w:val="24"/>
                <w:szCs w:val="24"/>
              </w:rPr>
            </w:pPr>
            <w:r>
              <w:rPr>
                <w:rFonts w:eastAsia="Times New Roman" w:cs="Arial"/>
                <w:color w:val="000000"/>
                <w:sz w:val="24"/>
                <w:szCs w:val="24"/>
              </w:rPr>
              <w:t>Key detail fields include employee name, review type, title, review rating, manager name, approval status, and document status.</w:t>
            </w:r>
          </w:p>
          <w:p w:rsidR="003F2E93" w:rsidRDefault="003F2E93" w:rsidP="003F2E93">
            <w:pPr>
              <w:rPr>
                <w:rFonts w:eastAsia="Times New Roman" w:cs="Arial"/>
                <w:color w:val="000000"/>
                <w:sz w:val="24"/>
                <w:szCs w:val="24"/>
              </w:rPr>
            </w:pPr>
          </w:p>
          <w:p w:rsidR="003F2E93" w:rsidRPr="00C955FB" w:rsidRDefault="003F2E93" w:rsidP="003F2E93">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 can access this report through PeopleSoft by selecting Workforce Development, Performance Management, </w:t>
            </w:r>
            <w:proofErr w:type="gramStart"/>
            <w:r>
              <w:rPr>
                <w:rFonts w:eastAsia="Times New Roman" w:cs="Arial"/>
                <w:color w:val="000000"/>
                <w:sz w:val="24"/>
                <w:szCs w:val="24"/>
              </w:rPr>
              <w:t>Reports</w:t>
            </w:r>
            <w:proofErr w:type="gramEnd"/>
            <w:r>
              <w:rPr>
                <w:rFonts w:eastAsia="Times New Roman" w:cs="Arial"/>
                <w:color w:val="000000"/>
                <w:sz w:val="24"/>
                <w:szCs w:val="24"/>
              </w:rPr>
              <w:t>.</w:t>
            </w:r>
          </w:p>
        </w:tc>
        <w:tc>
          <w:tcPr>
            <w:tcW w:w="10267" w:type="dxa"/>
          </w:tcPr>
          <w:p w:rsidR="003F2E93" w:rsidRDefault="003F2E93" w:rsidP="003F2E93">
            <w:pPr>
              <w:rPr>
                <w:rFonts w:eastAsia="Times New Roman" w:cs="Arial"/>
                <w:color w:val="000000"/>
                <w:sz w:val="24"/>
                <w:szCs w:val="24"/>
                <w:u w:val="single"/>
              </w:rPr>
            </w:pPr>
            <w:r>
              <w:rPr>
                <w:rFonts w:eastAsia="Times New Roman" w:cs="Arial"/>
                <w:color w:val="000000"/>
                <w:sz w:val="24"/>
                <w:szCs w:val="24"/>
                <w:u w:val="single"/>
              </w:rPr>
              <w:t>Summary Information</w:t>
            </w:r>
          </w:p>
          <w:p w:rsidR="003F2E93" w:rsidRDefault="003F2E93" w:rsidP="003F2E93">
            <w:pPr>
              <w:jc w:val="center"/>
              <w:rPr>
                <w:rFonts w:eastAsia="Times New Roman" w:cs="Arial"/>
                <w:color w:val="000000"/>
                <w:sz w:val="24"/>
                <w:szCs w:val="24"/>
                <w:u w:val="single"/>
              </w:rPr>
            </w:pPr>
            <w:r w:rsidRPr="003F2E93">
              <w:rPr>
                <w:rFonts w:eastAsia="Times New Roman" w:cs="Arial"/>
                <w:noProof/>
                <w:color w:val="000000"/>
                <w:sz w:val="24"/>
                <w:szCs w:val="24"/>
                <w:u w:val="single"/>
              </w:rPr>
              <w:drawing>
                <wp:inline distT="0" distB="0" distL="0" distR="0">
                  <wp:extent cx="4010025" cy="1409700"/>
                  <wp:effectExtent l="19050" t="19050" r="28575" b="1905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15064" t="46230" r="17468" b="25650"/>
                          <a:stretch>
                            <a:fillRect/>
                          </a:stretch>
                        </pic:blipFill>
                        <pic:spPr bwMode="auto">
                          <a:xfrm>
                            <a:off x="0" y="0"/>
                            <a:ext cx="4010025" cy="1409700"/>
                          </a:xfrm>
                          <a:prstGeom prst="rect">
                            <a:avLst/>
                          </a:prstGeom>
                          <a:noFill/>
                          <a:ln w="9525">
                            <a:solidFill>
                              <a:schemeClr val="accent1"/>
                            </a:solidFill>
                            <a:miter lim="800000"/>
                            <a:headEnd/>
                            <a:tailEnd/>
                          </a:ln>
                        </pic:spPr>
                      </pic:pic>
                    </a:graphicData>
                  </a:graphic>
                </wp:inline>
              </w:drawing>
            </w:r>
          </w:p>
          <w:p w:rsidR="003F2E93" w:rsidRDefault="003F2E93" w:rsidP="003F2E93">
            <w:pPr>
              <w:jc w:val="center"/>
              <w:rPr>
                <w:rFonts w:eastAsia="Times New Roman" w:cs="Arial"/>
                <w:color w:val="000000"/>
                <w:sz w:val="24"/>
                <w:szCs w:val="24"/>
                <w:u w:val="single"/>
              </w:rPr>
            </w:pPr>
          </w:p>
          <w:p w:rsidR="003F2E93" w:rsidRDefault="003F2E93" w:rsidP="003F2E93">
            <w:pPr>
              <w:rPr>
                <w:rFonts w:eastAsia="Times New Roman" w:cs="Arial"/>
                <w:color w:val="000000"/>
                <w:sz w:val="24"/>
                <w:szCs w:val="24"/>
                <w:u w:val="single"/>
              </w:rPr>
            </w:pPr>
            <w:r>
              <w:rPr>
                <w:rFonts w:eastAsia="Times New Roman" w:cs="Arial"/>
                <w:color w:val="000000"/>
                <w:sz w:val="24"/>
                <w:szCs w:val="24"/>
                <w:u w:val="single"/>
              </w:rPr>
              <w:t>Detailed Information</w:t>
            </w:r>
          </w:p>
          <w:p w:rsidR="003F2E93" w:rsidRDefault="003F2E93" w:rsidP="003F2E93">
            <w:pPr>
              <w:jc w:val="center"/>
              <w:rPr>
                <w:rFonts w:eastAsia="Times New Roman" w:cs="Arial"/>
                <w:color w:val="000000"/>
                <w:sz w:val="24"/>
                <w:szCs w:val="24"/>
                <w:u w:val="single"/>
              </w:rPr>
            </w:pPr>
            <w:r w:rsidRPr="003F2E93">
              <w:rPr>
                <w:rFonts w:eastAsia="Times New Roman" w:cs="Arial"/>
                <w:noProof/>
                <w:color w:val="000000"/>
                <w:sz w:val="24"/>
                <w:szCs w:val="24"/>
                <w:u w:val="single"/>
              </w:rPr>
              <w:drawing>
                <wp:inline distT="0" distB="0" distL="0" distR="0">
                  <wp:extent cx="4000500" cy="2571750"/>
                  <wp:effectExtent l="19050" t="19050" r="19050" b="1905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15064" t="25728" r="17628" b="22817"/>
                          <a:stretch>
                            <a:fillRect/>
                          </a:stretch>
                        </pic:blipFill>
                        <pic:spPr bwMode="auto">
                          <a:xfrm>
                            <a:off x="0" y="0"/>
                            <a:ext cx="4000500" cy="2571750"/>
                          </a:xfrm>
                          <a:prstGeom prst="rect">
                            <a:avLst/>
                          </a:prstGeom>
                          <a:noFill/>
                          <a:ln w="9525">
                            <a:solidFill>
                              <a:schemeClr val="accent1"/>
                            </a:solidFill>
                            <a:miter lim="800000"/>
                            <a:headEnd/>
                            <a:tailEnd/>
                          </a:ln>
                        </pic:spPr>
                      </pic:pic>
                    </a:graphicData>
                  </a:graphic>
                </wp:inline>
              </w:drawing>
            </w:r>
          </w:p>
        </w:tc>
      </w:tr>
    </w:tbl>
    <w:p w:rsidR="003F2E93" w:rsidRDefault="003F2E93" w:rsidP="003F2E93">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3A250C" w:rsidRDefault="003A250C">
      <w:pPr>
        <w:rPr>
          <w:rFonts w:eastAsia="Times New Roman" w:cs="Arial"/>
          <w:color w:val="000000"/>
          <w:sz w:val="24"/>
          <w:szCs w:val="24"/>
        </w:rPr>
      </w:pPr>
      <w:r>
        <w:rPr>
          <w:rFonts w:eastAsia="Times New Roman" w:cs="Arial"/>
          <w:color w:val="000000"/>
          <w:sz w:val="24"/>
          <w:szCs w:val="24"/>
        </w:rPr>
        <w:br w:type="page"/>
      </w:r>
    </w:p>
    <w:p w:rsidR="0014497F" w:rsidRDefault="00DE2104" w:rsidP="0014497F">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lastRenderedPageBreak/>
        <w:t xml:space="preserve">HR administrators have the ability to run queries from PeopleSoft ePerformance to extract data about their agencies use of the </w:t>
      </w:r>
      <w:r w:rsidR="000D0D50">
        <w:rPr>
          <w:rFonts w:eastAsia="Times New Roman" w:cs="Arial"/>
          <w:color w:val="000000"/>
          <w:sz w:val="24"/>
          <w:szCs w:val="24"/>
        </w:rPr>
        <w:t>ePerformance tool</w:t>
      </w:r>
      <w:r>
        <w:rPr>
          <w:rFonts w:eastAsia="Times New Roman" w:cs="Arial"/>
          <w:color w:val="000000"/>
          <w:sz w:val="24"/>
          <w:szCs w:val="24"/>
        </w:rPr>
        <w:t xml:space="preserve">.  </w:t>
      </w:r>
      <w:r w:rsidR="0014497F" w:rsidRPr="00DE2104">
        <w:rPr>
          <w:rFonts w:eastAsia="Times New Roman" w:cs="Arial"/>
          <w:color w:val="000000"/>
          <w:sz w:val="24"/>
          <w:szCs w:val="24"/>
        </w:rPr>
        <w:t xml:space="preserve">Below </w:t>
      </w:r>
      <w:r w:rsidR="00BD3B56">
        <w:rPr>
          <w:rFonts w:eastAsia="Times New Roman" w:cs="Arial"/>
          <w:color w:val="000000"/>
          <w:sz w:val="24"/>
          <w:szCs w:val="24"/>
        </w:rPr>
        <w:t xml:space="preserve">is </w:t>
      </w:r>
      <w:r w:rsidR="00A76C7F">
        <w:rPr>
          <w:rFonts w:eastAsia="Times New Roman" w:cs="Arial"/>
          <w:color w:val="000000"/>
          <w:sz w:val="24"/>
          <w:szCs w:val="24"/>
        </w:rPr>
        <w:t>an outline of the</w:t>
      </w:r>
      <w:r w:rsidR="0014497F" w:rsidRPr="00DE2104">
        <w:rPr>
          <w:rFonts w:eastAsia="Times New Roman" w:cs="Arial"/>
          <w:color w:val="000000"/>
          <w:sz w:val="24"/>
          <w:szCs w:val="24"/>
        </w:rPr>
        <w:t xml:space="preserve"> public queries that have been made a</w:t>
      </w:r>
      <w:r>
        <w:rPr>
          <w:rFonts w:eastAsia="Times New Roman" w:cs="Arial"/>
          <w:color w:val="000000"/>
          <w:sz w:val="24"/>
          <w:szCs w:val="24"/>
        </w:rPr>
        <w:t xml:space="preserve">vailable to the HR community.  </w:t>
      </w:r>
      <w:r w:rsidR="0014497F" w:rsidRPr="00DE2104">
        <w:rPr>
          <w:rFonts w:eastAsia="Times New Roman" w:cs="Arial"/>
          <w:color w:val="000000"/>
          <w:sz w:val="24"/>
          <w:szCs w:val="24"/>
        </w:rPr>
        <w:t xml:space="preserve"> </w:t>
      </w:r>
    </w:p>
    <w:p w:rsidR="00B50AA2" w:rsidRDefault="00B50AA2" w:rsidP="0014497F">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B50AA2" w:rsidRDefault="00B50AA2" w:rsidP="00B50AA2">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t xml:space="preserve">To access the ePerformance queries, </w:t>
      </w:r>
      <w:r w:rsidR="009406E5">
        <w:rPr>
          <w:rFonts w:eastAsia="Times New Roman" w:cs="Arial"/>
          <w:color w:val="000000"/>
          <w:sz w:val="24"/>
          <w:szCs w:val="24"/>
        </w:rPr>
        <w:t xml:space="preserve">go to the Route 88 Query URL, </w:t>
      </w:r>
      <w:hyperlink r:id="rId18" w:history="1">
        <w:r w:rsidR="009406E5" w:rsidRPr="00355CAD">
          <w:rPr>
            <w:rStyle w:val="Hyperlink"/>
            <w:rFonts w:eastAsia="Times New Roman" w:cs="Arial"/>
            <w:sz w:val="24"/>
            <w:szCs w:val="24"/>
          </w:rPr>
          <w:t>https://route88qry.state.ga.us/</w:t>
        </w:r>
      </w:hyperlink>
      <w:r w:rsidR="009406E5">
        <w:rPr>
          <w:rFonts w:eastAsia="Times New Roman" w:cs="Arial"/>
          <w:color w:val="000000"/>
          <w:sz w:val="24"/>
          <w:szCs w:val="24"/>
        </w:rPr>
        <w:t xml:space="preserve">, </w:t>
      </w:r>
      <w:r>
        <w:rPr>
          <w:rFonts w:eastAsia="Times New Roman" w:cs="Arial"/>
          <w:color w:val="000000"/>
          <w:sz w:val="24"/>
          <w:szCs w:val="24"/>
        </w:rPr>
        <w:t xml:space="preserve">to access </w:t>
      </w:r>
      <w:r w:rsidR="009406E5">
        <w:rPr>
          <w:rFonts w:eastAsia="Times New Roman" w:cs="Arial"/>
          <w:color w:val="000000"/>
          <w:sz w:val="24"/>
          <w:szCs w:val="24"/>
        </w:rPr>
        <w:t xml:space="preserve">the </w:t>
      </w:r>
      <w:r>
        <w:rPr>
          <w:rFonts w:eastAsia="Times New Roman" w:cs="Arial"/>
          <w:color w:val="000000"/>
          <w:sz w:val="24"/>
          <w:szCs w:val="24"/>
        </w:rPr>
        <w:t>PeopleSoft</w:t>
      </w:r>
      <w:r w:rsidR="009406E5">
        <w:rPr>
          <w:rFonts w:eastAsia="Times New Roman" w:cs="Arial"/>
          <w:color w:val="000000"/>
          <w:sz w:val="24"/>
          <w:szCs w:val="24"/>
        </w:rPr>
        <w:t xml:space="preserve"> query functionality</w:t>
      </w:r>
      <w:r>
        <w:rPr>
          <w:rFonts w:eastAsia="Times New Roman" w:cs="Arial"/>
          <w:color w:val="000000"/>
          <w:sz w:val="24"/>
          <w:szCs w:val="24"/>
        </w:rPr>
        <w:t xml:space="preserve">.  The ePerformance queries are located under the </w:t>
      </w:r>
      <w:r w:rsidR="00FE1527">
        <w:rPr>
          <w:rFonts w:eastAsia="Times New Roman" w:cs="Arial"/>
          <w:color w:val="000000"/>
          <w:sz w:val="24"/>
          <w:szCs w:val="24"/>
        </w:rPr>
        <w:t>Reporting Tools option</w:t>
      </w:r>
      <w:r>
        <w:rPr>
          <w:rFonts w:eastAsia="Times New Roman" w:cs="Arial"/>
          <w:color w:val="000000"/>
          <w:sz w:val="24"/>
          <w:szCs w:val="24"/>
        </w:rPr>
        <w:t xml:space="preserve"> available on the left </w:t>
      </w:r>
      <w:proofErr w:type="spellStart"/>
      <w:r>
        <w:rPr>
          <w:rFonts w:eastAsia="Times New Roman" w:cs="Arial"/>
          <w:color w:val="000000"/>
          <w:sz w:val="24"/>
          <w:szCs w:val="24"/>
        </w:rPr>
        <w:t>nav</w:t>
      </w:r>
      <w:proofErr w:type="spellEnd"/>
      <w:r>
        <w:rPr>
          <w:rFonts w:eastAsia="Times New Roman" w:cs="Arial"/>
          <w:color w:val="000000"/>
          <w:sz w:val="24"/>
          <w:szCs w:val="24"/>
        </w:rPr>
        <w:t xml:space="preserve"> bar.</w:t>
      </w:r>
    </w:p>
    <w:p w:rsidR="00FE1527" w:rsidRDefault="00FE1527" w:rsidP="00B50AA2">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FE1527" w:rsidRDefault="00332672" w:rsidP="00B50AA2">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noProof/>
          <w:color w:val="000000"/>
          <w:sz w:val="24"/>
          <w:szCs w:val="24"/>
        </w:rPr>
        <w:pict>
          <v:oval id="_x0000_s1027" style="position:absolute;margin-left:15pt;margin-top:7.35pt;width:110.25pt;height:35.25pt;z-index:251659264" filled="f"/>
        </w:pict>
      </w:r>
    </w:p>
    <w:p w:rsidR="00FE1527" w:rsidRDefault="00332672" w:rsidP="00B50AA2">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noProof/>
          <w:color w:val="000000"/>
          <w:sz w:val="24"/>
          <w:szCs w:val="24"/>
        </w:rPr>
        <w:pict>
          <v:oval id="_x0000_s1028" style="position:absolute;margin-left:345.75pt;margin-top:90.2pt;width:80.25pt;height:35.25pt;z-index:251660288" filled="f"/>
        </w:pict>
      </w:r>
      <w:r>
        <w:rPr>
          <w:rFonts w:eastAsia="Times New Roman" w:cs="Arial"/>
          <w:noProof/>
          <w:color w:val="000000"/>
          <w:sz w:val="24"/>
          <w:szCs w:val="24"/>
        </w:rPr>
        <w:pict>
          <v:oval id="_x0000_s1026" style="position:absolute;margin-left:133.5pt;margin-top:78.2pt;width:80.25pt;height:35.25pt;z-index:251658240" filled="f"/>
        </w:pict>
      </w:r>
      <w:r w:rsidR="00FE1527" w:rsidRPr="00FE1527">
        <w:rPr>
          <w:rFonts w:eastAsia="Times New Roman" w:cs="Arial"/>
          <w:noProof/>
          <w:color w:val="000000"/>
          <w:sz w:val="24"/>
          <w:szCs w:val="24"/>
        </w:rPr>
        <w:drawing>
          <wp:inline distT="0" distB="0" distL="0" distR="0">
            <wp:extent cx="4343400" cy="3388785"/>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43400" cy="3388785"/>
                    </a:xfrm>
                    <a:prstGeom prst="rect">
                      <a:avLst/>
                    </a:prstGeom>
                    <a:noFill/>
                    <a:ln w="9525">
                      <a:noFill/>
                      <a:miter lim="800000"/>
                      <a:headEnd/>
                      <a:tailEnd/>
                    </a:ln>
                  </pic:spPr>
                </pic:pic>
              </a:graphicData>
            </a:graphic>
          </wp:inline>
        </w:drawing>
      </w:r>
      <w:r w:rsidR="00FE1527">
        <w:rPr>
          <w:rFonts w:eastAsia="Times New Roman" w:cs="Arial"/>
          <w:color w:val="000000"/>
          <w:sz w:val="24"/>
          <w:szCs w:val="24"/>
        </w:rPr>
        <w:t xml:space="preserve">      </w:t>
      </w:r>
      <w:r w:rsidR="00FE1527" w:rsidRPr="00FE1527">
        <w:rPr>
          <w:rFonts w:eastAsia="Times New Roman" w:cs="Arial"/>
          <w:noProof/>
          <w:color w:val="000000"/>
          <w:sz w:val="24"/>
          <w:szCs w:val="24"/>
        </w:rPr>
        <w:drawing>
          <wp:inline distT="0" distB="0" distL="0" distR="0">
            <wp:extent cx="4343400" cy="3388786"/>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343400" cy="3388786"/>
                    </a:xfrm>
                    <a:prstGeom prst="rect">
                      <a:avLst/>
                    </a:prstGeom>
                    <a:noFill/>
                    <a:ln w="9525">
                      <a:noFill/>
                      <a:miter lim="800000"/>
                      <a:headEnd/>
                      <a:tailEnd/>
                    </a:ln>
                  </pic:spPr>
                </pic:pic>
              </a:graphicData>
            </a:graphic>
          </wp:inline>
        </w:drawing>
      </w:r>
    </w:p>
    <w:p w:rsidR="00B50AA2" w:rsidRDefault="00FE1527" w:rsidP="00B50AA2">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r>
        <w:rPr>
          <w:rFonts w:eastAsia="Times New Roman" w:cs="Arial"/>
          <w:color w:val="000000"/>
          <w:sz w:val="24"/>
          <w:szCs w:val="24"/>
        </w:rPr>
        <w:t xml:space="preserve">           </w:t>
      </w:r>
    </w:p>
    <w:p w:rsidR="009406E5" w:rsidRDefault="009406E5" w:rsidP="00B50AA2">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FE1527" w:rsidRDefault="00FE1527" w:rsidP="00B50AA2">
      <w:pPr>
        <w:jc w:val="center"/>
        <w:rPr>
          <w:color w:val="1F497D"/>
        </w:rPr>
      </w:pPr>
    </w:p>
    <w:p w:rsidR="00FE1527" w:rsidRDefault="00FE1527" w:rsidP="00B50AA2">
      <w:pPr>
        <w:jc w:val="center"/>
        <w:rPr>
          <w:color w:val="1F497D"/>
        </w:rPr>
      </w:pPr>
    </w:p>
    <w:p w:rsidR="00B50AA2" w:rsidRDefault="00B50AA2">
      <w:pPr>
        <w:rPr>
          <w:rFonts w:eastAsia="Times New Roman" w:cs="Arial"/>
          <w:color w:val="000000"/>
          <w:sz w:val="24"/>
          <w:szCs w:val="24"/>
        </w:rPr>
      </w:pPr>
      <w:r>
        <w:rPr>
          <w:rFonts w:eastAsia="Times New Roman" w:cs="Arial"/>
          <w:color w:val="000000"/>
          <w:sz w:val="24"/>
          <w:szCs w:val="24"/>
        </w:rPr>
        <w:br w:type="page"/>
      </w:r>
    </w:p>
    <w:p w:rsidR="0014497F" w:rsidRDefault="0014497F" w:rsidP="0014497F">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tbl>
      <w:tblPr>
        <w:tblStyle w:val="TableGrid"/>
        <w:tblW w:w="0" w:type="auto"/>
        <w:tblInd w:w="-7" w:type="dxa"/>
        <w:tblLayout w:type="fixed"/>
        <w:tblLook w:val="04A0"/>
      </w:tblPr>
      <w:tblGrid>
        <w:gridCol w:w="4248"/>
        <w:gridCol w:w="10267"/>
      </w:tblGrid>
      <w:tr w:rsidR="00BD3B56" w:rsidTr="00832FC3">
        <w:tc>
          <w:tcPr>
            <w:tcW w:w="4248" w:type="dxa"/>
          </w:tcPr>
          <w:p w:rsidR="00BD3B56" w:rsidRPr="00BD3B56" w:rsidRDefault="00BD3B56" w:rsidP="00BD3B56">
            <w:pPr>
              <w:rPr>
                <w:rFonts w:eastAsia="Times New Roman" w:cs="Arial"/>
                <w:color w:val="000000"/>
                <w:sz w:val="24"/>
                <w:szCs w:val="24"/>
              </w:rPr>
            </w:pPr>
            <w:r w:rsidRPr="00BD3B56">
              <w:rPr>
                <w:rFonts w:eastAsia="Times New Roman" w:cs="Arial"/>
                <w:b/>
                <w:color w:val="000000"/>
                <w:sz w:val="24"/>
                <w:szCs w:val="24"/>
                <w:u w:val="single"/>
              </w:rPr>
              <w:t>Query Name</w:t>
            </w:r>
            <w:r w:rsidRPr="00BD3B56">
              <w:rPr>
                <w:rFonts w:eastAsia="Times New Roman" w:cs="Arial"/>
                <w:color w:val="000000"/>
                <w:sz w:val="24"/>
                <w:szCs w:val="24"/>
              </w:rPr>
              <w:t>:  0EP001_DEPT_CNT - ePerf</w:t>
            </w:r>
            <w:r>
              <w:rPr>
                <w:rFonts w:eastAsia="Times New Roman" w:cs="Arial"/>
                <w:color w:val="000000"/>
                <w:sz w:val="24"/>
                <w:szCs w:val="24"/>
              </w:rPr>
              <w:t>ormance</w:t>
            </w:r>
            <w:r w:rsidRPr="00BD3B56">
              <w:rPr>
                <w:rFonts w:eastAsia="Times New Roman" w:cs="Arial"/>
                <w:color w:val="000000"/>
                <w:sz w:val="24"/>
                <w:szCs w:val="24"/>
              </w:rPr>
              <w:t xml:space="preserve"> Document </w:t>
            </w:r>
            <w:r>
              <w:rPr>
                <w:rFonts w:eastAsia="Times New Roman" w:cs="Arial"/>
                <w:color w:val="000000"/>
                <w:sz w:val="24"/>
                <w:szCs w:val="24"/>
              </w:rPr>
              <w:t>Count by Department</w:t>
            </w:r>
          </w:p>
          <w:p w:rsidR="00BD3B56" w:rsidRDefault="00BD3B56" w:rsidP="00BD3B56">
            <w:pPr>
              <w:rPr>
                <w:rFonts w:eastAsia="Times New Roman" w:cs="Arial"/>
                <w:color w:val="000000"/>
                <w:sz w:val="24"/>
                <w:szCs w:val="24"/>
              </w:rPr>
            </w:pPr>
          </w:p>
          <w:p w:rsidR="00BD3B56" w:rsidRDefault="00BD3B56" w:rsidP="00BD3B56">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w:t>
            </w:r>
            <w:r w:rsidRPr="00BD3B56">
              <w:rPr>
                <w:rFonts w:eastAsia="Times New Roman" w:cs="Arial"/>
                <w:color w:val="000000"/>
                <w:sz w:val="24"/>
                <w:szCs w:val="24"/>
              </w:rPr>
              <w:t>Displays the number of documents created within an agency by department.  Includes summary information on ratings.</w:t>
            </w:r>
          </w:p>
          <w:p w:rsidR="00C11235" w:rsidRDefault="00C11235" w:rsidP="00BD3B56">
            <w:pPr>
              <w:rPr>
                <w:rFonts w:eastAsia="Times New Roman" w:cs="Arial"/>
                <w:color w:val="000000"/>
                <w:sz w:val="24"/>
                <w:szCs w:val="24"/>
              </w:rPr>
            </w:pPr>
          </w:p>
          <w:p w:rsidR="00C11235" w:rsidRPr="00BD3B56" w:rsidRDefault="00C11235" w:rsidP="00BD3B56">
            <w:pPr>
              <w:rPr>
                <w:rFonts w:eastAsia="Times New Roman" w:cs="Arial"/>
                <w:color w:val="000000"/>
                <w:sz w:val="24"/>
                <w:szCs w:val="24"/>
              </w:rPr>
            </w:pPr>
            <w:r>
              <w:rPr>
                <w:rFonts w:eastAsia="Times New Roman" w:cs="Arial"/>
                <w:color w:val="000000"/>
                <w:sz w:val="24"/>
                <w:szCs w:val="24"/>
              </w:rPr>
              <w:t xml:space="preserve">Users will be prompted to enter their agency number, the type of document being queried (annual vs. mid-year) and the period </w:t>
            </w:r>
            <w:r w:rsidR="00832FC3">
              <w:rPr>
                <w:rFonts w:eastAsia="Times New Roman" w:cs="Arial"/>
                <w:color w:val="000000"/>
                <w:sz w:val="24"/>
                <w:szCs w:val="24"/>
              </w:rPr>
              <w:t xml:space="preserve">begin </w:t>
            </w:r>
            <w:r>
              <w:rPr>
                <w:rFonts w:eastAsia="Times New Roman" w:cs="Arial"/>
                <w:color w:val="000000"/>
                <w:sz w:val="24"/>
                <w:szCs w:val="24"/>
              </w:rPr>
              <w:t>and end dates.</w:t>
            </w:r>
          </w:p>
          <w:p w:rsidR="00BD3B56" w:rsidRDefault="00BD3B56" w:rsidP="00BD3B56">
            <w:pPr>
              <w:rPr>
                <w:rFonts w:eastAsia="Times New Roman" w:cs="Arial"/>
                <w:color w:val="000000"/>
                <w:sz w:val="24"/>
                <w:szCs w:val="24"/>
              </w:rPr>
            </w:pPr>
          </w:p>
          <w:p w:rsidR="00BD3B56" w:rsidRDefault="00BD3B56" w:rsidP="00BD3B56">
            <w:pPr>
              <w:rPr>
                <w:rFonts w:eastAsia="Times New Roman" w:cs="Arial"/>
                <w:color w:val="000000"/>
                <w:sz w:val="24"/>
                <w:szCs w:val="24"/>
              </w:rPr>
            </w:pPr>
            <w:r>
              <w:rPr>
                <w:rFonts w:eastAsia="Times New Roman" w:cs="Arial"/>
                <w:color w:val="000000"/>
                <w:sz w:val="24"/>
                <w:szCs w:val="24"/>
              </w:rPr>
              <w:t xml:space="preserve">Key fields include </w:t>
            </w:r>
            <w:r w:rsidR="00C11235">
              <w:rPr>
                <w:rFonts w:eastAsia="Times New Roman" w:cs="Arial"/>
                <w:color w:val="000000"/>
                <w:sz w:val="24"/>
                <w:szCs w:val="24"/>
              </w:rPr>
              <w:t>Agency name, department name, document type, period begin and end dates, total number of documents created, and then a breakdown documents created by rating number.  Includes numbers not yet rated.</w:t>
            </w:r>
          </w:p>
          <w:p w:rsidR="00BD3B56" w:rsidRDefault="00BD3B56" w:rsidP="00BD3B56">
            <w:pPr>
              <w:rPr>
                <w:rFonts w:eastAsia="Times New Roman" w:cs="Arial"/>
                <w:color w:val="000000"/>
                <w:sz w:val="24"/>
                <w:szCs w:val="24"/>
              </w:rPr>
            </w:pPr>
          </w:p>
          <w:p w:rsidR="00BD3B56" w:rsidRPr="00C955FB" w:rsidRDefault="00BD3B56" w:rsidP="00C11235">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w:t>
            </w:r>
            <w:r w:rsidR="00B50AA2">
              <w:rPr>
                <w:rFonts w:eastAsia="Times New Roman" w:cs="Arial"/>
                <w:color w:val="000000"/>
                <w:sz w:val="24"/>
                <w:szCs w:val="24"/>
              </w:rPr>
              <w:t>s</w:t>
            </w:r>
            <w:r>
              <w:rPr>
                <w:rFonts w:eastAsia="Times New Roman" w:cs="Arial"/>
                <w:color w:val="000000"/>
                <w:sz w:val="24"/>
                <w:szCs w:val="24"/>
              </w:rPr>
              <w:t xml:space="preserve"> can run ePerformance queries by logging into PeopleSoft</w:t>
            </w:r>
            <w:r w:rsidR="00C11235">
              <w:rPr>
                <w:rFonts w:eastAsia="Times New Roman" w:cs="Arial"/>
                <w:color w:val="000000"/>
                <w:sz w:val="24"/>
                <w:szCs w:val="24"/>
              </w:rPr>
              <w:t xml:space="preserve"> using the ESS/</w:t>
            </w:r>
            <w:proofErr w:type="spellStart"/>
            <w:r w:rsidR="00C11235">
              <w:rPr>
                <w:rFonts w:eastAsia="Times New Roman" w:cs="Arial"/>
                <w:color w:val="000000"/>
                <w:sz w:val="24"/>
                <w:szCs w:val="24"/>
              </w:rPr>
              <w:t>Teamworks</w:t>
            </w:r>
            <w:proofErr w:type="spellEnd"/>
            <w:r w:rsidR="00C11235">
              <w:rPr>
                <w:rFonts w:eastAsia="Times New Roman" w:cs="Arial"/>
                <w:color w:val="000000"/>
                <w:sz w:val="24"/>
                <w:szCs w:val="24"/>
              </w:rPr>
              <w:t xml:space="preserve"> login page</w:t>
            </w:r>
            <w:r>
              <w:rPr>
                <w:rFonts w:eastAsia="Times New Roman" w:cs="Arial"/>
                <w:color w:val="000000"/>
                <w:sz w:val="24"/>
                <w:szCs w:val="24"/>
              </w:rPr>
              <w:t xml:space="preserve">, selecting </w:t>
            </w:r>
            <w:r w:rsidR="00C11235">
              <w:rPr>
                <w:rFonts w:eastAsia="Times New Roman" w:cs="Arial"/>
                <w:color w:val="000000"/>
                <w:sz w:val="24"/>
                <w:szCs w:val="24"/>
              </w:rPr>
              <w:t>Administrative Systems, then HCM Query Manager.</w:t>
            </w:r>
          </w:p>
        </w:tc>
        <w:tc>
          <w:tcPr>
            <w:tcW w:w="10267" w:type="dxa"/>
          </w:tcPr>
          <w:p w:rsidR="00BD3B56" w:rsidRDefault="00BD3B56" w:rsidP="00BD3B56">
            <w:pPr>
              <w:jc w:val="center"/>
              <w:rPr>
                <w:rFonts w:eastAsia="Times New Roman" w:cs="Arial"/>
                <w:color w:val="000000"/>
                <w:sz w:val="24"/>
                <w:szCs w:val="24"/>
                <w:u w:val="single"/>
              </w:rPr>
            </w:pPr>
          </w:p>
          <w:p w:rsidR="00C11235" w:rsidRDefault="00C11235" w:rsidP="00BD3B56">
            <w:pPr>
              <w:jc w:val="center"/>
              <w:rPr>
                <w:rFonts w:eastAsia="Times New Roman" w:cs="Arial"/>
                <w:color w:val="000000"/>
                <w:sz w:val="24"/>
                <w:szCs w:val="24"/>
                <w:u w:val="single"/>
              </w:rPr>
            </w:pPr>
          </w:p>
          <w:p w:rsidR="00832FC3" w:rsidRDefault="00832FC3" w:rsidP="00BD3B56">
            <w:pPr>
              <w:jc w:val="center"/>
              <w:rPr>
                <w:rFonts w:eastAsia="Times New Roman" w:cs="Arial"/>
                <w:color w:val="000000"/>
                <w:sz w:val="24"/>
                <w:szCs w:val="24"/>
                <w:u w:val="single"/>
              </w:rPr>
            </w:pPr>
          </w:p>
          <w:p w:rsidR="00832FC3" w:rsidRDefault="00832FC3" w:rsidP="00BD3B56">
            <w:pPr>
              <w:jc w:val="center"/>
              <w:rPr>
                <w:rFonts w:eastAsia="Times New Roman" w:cs="Arial"/>
                <w:color w:val="000000"/>
                <w:sz w:val="24"/>
                <w:szCs w:val="24"/>
                <w:u w:val="single"/>
              </w:rPr>
            </w:pPr>
            <w:r>
              <w:rPr>
                <w:rFonts w:eastAsia="Times New Roman" w:cs="Arial"/>
                <w:noProof/>
                <w:color w:val="000000"/>
                <w:sz w:val="24"/>
                <w:szCs w:val="24"/>
                <w:u w:val="single"/>
              </w:rPr>
              <w:drawing>
                <wp:inline distT="0" distB="0" distL="0" distR="0">
                  <wp:extent cx="6362700" cy="9144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362700" cy="914400"/>
                          </a:xfrm>
                          <a:prstGeom prst="rect">
                            <a:avLst/>
                          </a:prstGeom>
                          <a:noFill/>
                          <a:ln w="9525">
                            <a:noFill/>
                            <a:miter lim="800000"/>
                            <a:headEnd/>
                            <a:tailEnd/>
                          </a:ln>
                        </pic:spPr>
                      </pic:pic>
                    </a:graphicData>
                  </a:graphic>
                </wp:inline>
              </w:drawing>
            </w:r>
          </w:p>
        </w:tc>
      </w:tr>
    </w:tbl>
    <w:p w:rsidR="00BD3B56" w:rsidRDefault="00BD3B56" w:rsidP="0014497F">
      <w:pPr>
        <w:tabs>
          <w:tab w:val="left" w:pos="4679"/>
          <w:tab w:val="left" w:pos="8171"/>
          <w:tab w:val="left" w:pos="8914"/>
          <w:tab w:val="left" w:pos="9064"/>
          <w:tab w:val="left" w:pos="9153"/>
          <w:tab w:val="left" w:pos="9242"/>
          <w:tab w:val="left" w:pos="9331"/>
        </w:tabs>
        <w:spacing w:after="0" w:line="240" w:lineRule="auto"/>
        <w:rPr>
          <w:rFonts w:eastAsia="Times New Roman" w:cs="Arial"/>
          <w:color w:val="000000"/>
          <w:sz w:val="24"/>
          <w:szCs w:val="24"/>
        </w:rPr>
      </w:pPr>
    </w:p>
    <w:p w:rsidR="00832FC3" w:rsidRDefault="00832FC3"/>
    <w:tbl>
      <w:tblPr>
        <w:tblStyle w:val="TableGrid"/>
        <w:tblW w:w="0" w:type="auto"/>
        <w:tblInd w:w="-7" w:type="dxa"/>
        <w:tblLayout w:type="fixed"/>
        <w:tblLook w:val="04A0"/>
      </w:tblPr>
      <w:tblGrid>
        <w:gridCol w:w="4248"/>
        <w:gridCol w:w="10267"/>
      </w:tblGrid>
      <w:tr w:rsidR="00832FC3" w:rsidTr="00832FC3">
        <w:tc>
          <w:tcPr>
            <w:tcW w:w="4248" w:type="dxa"/>
          </w:tcPr>
          <w:p w:rsidR="00832FC3" w:rsidRPr="00BD3B56" w:rsidRDefault="00832FC3" w:rsidP="00832FC3">
            <w:pPr>
              <w:rPr>
                <w:rFonts w:eastAsia="Times New Roman" w:cs="Arial"/>
                <w:color w:val="000000"/>
                <w:sz w:val="24"/>
                <w:szCs w:val="24"/>
              </w:rPr>
            </w:pPr>
            <w:r w:rsidRPr="00BD3B56">
              <w:rPr>
                <w:rFonts w:eastAsia="Times New Roman" w:cs="Arial"/>
                <w:b/>
                <w:color w:val="000000"/>
                <w:sz w:val="24"/>
                <w:szCs w:val="24"/>
                <w:u w:val="single"/>
              </w:rPr>
              <w:lastRenderedPageBreak/>
              <w:t>Query Name</w:t>
            </w:r>
            <w:r>
              <w:rPr>
                <w:rFonts w:eastAsia="Times New Roman" w:cs="Arial"/>
                <w:color w:val="000000"/>
                <w:sz w:val="24"/>
                <w:szCs w:val="24"/>
              </w:rPr>
              <w:t>:  0EP002</w:t>
            </w:r>
            <w:r w:rsidRPr="00DE2104">
              <w:rPr>
                <w:rFonts w:eastAsia="Times New Roman" w:cs="Arial"/>
                <w:color w:val="000000"/>
                <w:sz w:val="24"/>
                <w:szCs w:val="24"/>
              </w:rPr>
              <w:t xml:space="preserve">_BY_COUNT_CRIT_NOT_ESTAB - By Count Criteria Not </w:t>
            </w:r>
            <w:proofErr w:type="spellStart"/>
            <w:r w:rsidRPr="00DE2104">
              <w:rPr>
                <w:rFonts w:eastAsia="Times New Roman" w:cs="Arial"/>
                <w:color w:val="000000"/>
                <w:sz w:val="24"/>
                <w:szCs w:val="24"/>
              </w:rPr>
              <w:t>Estab</w:t>
            </w:r>
            <w:proofErr w:type="spellEnd"/>
            <w:r w:rsidRPr="00BD3B56">
              <w:rPr>
                <w:rFonts w:eastAsia="Times New Roman" w:cs="Arial"/>
                <w:color w:val="000000"/>
                <w:sz w:val="24"/>
                <w:szCs w:val="24"/>
              </w:rPr>
              <w:t xml:space="preserve"> </w:t>
            </w:r>
          </w:p>
          <w:p w:rsidR="00832FC3" w:rsidRDefault="00832FC3" w:rsidP="00832FC3">
            <w:pPr>
              <w:rPr>
                <w:rFonts w:eastAsia="Times New Roman" w:cs="Arial"/>
                <w:color w:val="000000"/>
                <w:sz w:val="24"/>
                <w:szCs w:val="24"/>
              </w:rPr>
            </w:pPr>
          </w:p>
          <w:p w:rsidR="00832FC3" w:rsidRDefault="00832FC3" w:rsidP="00832FC3">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Displays the number of performance</w:t>
            </w:r>
            <w:r w:rsidRPr="00DE2104">
              <w:rPr>
                <w:rFonts w:eastAsia="Times New Roman" w:cs="Arial"/>
                <w:color w:val="000000"/>
                <w:sz w:val="24"/>
                <w:szCs w:val="24"/>
              </w:rPr>
              <w:t xml:space="preserve"> documents </w:t>
            </w:r>
            <w:r>
              <w:rPr>
                <w:rFonts w:eastAsia="Times New Roman" w:cs="Arial"/>
                <w:color w:val="000000"/>
                <w:sz w:val="24"/>
                <w:szCs w:val="24"/>
              </w:rPr>
              <w:t>that have not been</w:t>
            </w:r>
            <w:r w:rsidRPr="00DE2104">
              <w:rPr>
                <w:rFonts w:eastAsia="Times New Roman" w:cs="Arial"/>
                <w:color w:val="000000"/>
                <w:sz w:val="24"/>
                <w:szCs w:val="24"/>
              </w:rPr>
              <w:t xml:space="preserve"> started</w:t>
            </w:r>
            <w:r>
              <w:rPr>
                <w:rFonts w:eastAsia="Times New Roman" w:cs="Arial"/>
                <w:color w:val="000000"/>
                <w:sz w:val="24"/>
                <w:szCs w:val="24"/>
              </w:rPr>
              <w:t xml:space="preserve"> by manager name</w:t>
            </w:r>
            <w:r w:rsidRPr="00DE2104">
              <w:rPr>
                <w:rFonts w:eastAsia="Times New Roman" w:cs="Arial"/>
                <w:color w:val="000000"/>
                <w:sz w:val="24"/>
                <w:szCs w:val="24"/>
              </w:rPr>
              <w:t>.</w:t>
            </w:r>
            <w:r>
              <w:rPr>
                <w:rFonts w:eastAsia="Times New Roman" w:cs="Arial"/>
                <w:color w:val="000000"/>
                <w:sz w:val="24"/>
                <w:szCs w:val="24"/>
              </w:rPr>
              <w:t xml:space="preserve">  Can be used by HR administrators to identify which managers to follow up with regarding the creation of performance plans.</w:t>
            </w:r>
          </w:p>
          <w:p w:rsidR="00832FC3" w:rsidRDefault="00832FC3" w:rsidP="00832FC3">
            <w:pPr>
              <w:rPr>
                <w:rFonts w:eastAsia="Times New Roman" w:cs="Arial"/>
                <w:color w:val="000000"/>
                <w:sz w:val="24"/>
                <w:szCs w:val="24"/>
              </w:rPr>
            </w:pPr>
          </w:p>
          <w:p w:rsidR="00832FC3" w:rsidRPr="00BD3B56" w:rsidRDefault="00832FC3" w:rsidP="00832FC3">
            <w:pPr>
              <w:rPr>
                <w:rFonts w:eastAsia="Times New Roman" w:cs="Arial"/>
                <w:color w:val="000000"/>
                <w:sz w:val="24"/>
                <w:szCs w:val="24"/>
              </w:rPr>
            </w:pPr>
            <w:r>
              <w:rPr>
                <w:rFonts w:eastAsia="Times New Roman" w:cs="Arial"/>
                <w:color w:val="000000"/>
                <w:sz w:val="24"/>
                <w:szCs w:val="24"/>
              </w:rPr>
              <w:t>Users will be prompted to enter their agency number, the type of document being queried (annual vs. mid-year) and the period begin and end dates.</w:t>
            </w:r>
          </w:p>
          <w:p w:rsidR="00832FC3" w:rsidRDefault="00832FC3" w:rsidP="00832FC3">
            <w:pPr>
              <w:rPr>
                <w:rFonts w:eastAsia="Times New Roman" w:cs="Arial"/>
                <w:color w:val="000000"/>
                <w:sz w:val="24"/>
                <w:szCs w:val="24"/>
              </w:rPr>
            </w:pPr>
          </w:p>
          <w:p w:rsidR="00832FC3" w:rsidRDefault="00832FC3" w:rsidP="00832FC3">
            <w:pPr>
              <w:rPr>
                <w:rFonts w:eastAsia="Times New Roman" w:cs="Arial"/>
                <w:color w:val="000000"/>
                <w:sz w:val="24"/>
                <w:szCs w:val="24"/>
              </w:rPr>
            </w:pPr>
            <w:r>
              <w:rPr>
                <w:rFonts w:eastAsia="Times New Roman" w:cs="Arial"/>
                <w:color w:val="000000"/>
                <w:sz w:val="24"/>
                <w:szCs w:val="24"/>
              </w:rPr>
              <w:t>Key fields include agency name, document type, period begin and end dates, m</w:t>
            </w:r>
            <w:r w:rsidR="00D05E0C">
              <w:rPr>
                <w:rFonts w:eastAsia="Times New Roman" w:cs="Arial"/>
                <w:color w:val="000000"/>
                <w:sz w:val="24"/>
                <w:szCs w:val="24"/>
              </w:rPr>
              <w:t>anager name and employee number</w:t>
            </w:r>
            <w:r>
              <w:rPr>
                <w:rFonts w:eastAsia="Times New Roman" w:cs="Arial"/>
                <w:color w:val="000000"/>
                <w:sz w:val="24"/>
                <w:szCs w:val="24"/>
              </w:rPr>
              <w:t xml:space="preserve">, and the total number of documents not established for each manager.  </w:t>
            </w:r>
          </w:p>
          <w:p w:rsidR="00832FC3" w:rsidRDefault="00832FC3" w:rsidP="00832FC3">
            <w:pPr>
              <w:rPr>
                <w:rFonts w:eastAsia="Times New Roman" w:cs="Arial"/>
                <w:color w:val="000000"/>
                <w:sz w:val="24"/>
                <w:szCs w:val="24"/>
              </w:rPr>
            </w:pPr>
          </w:p>
          <w:p w:rsidR="00832FC3" w:rsidRPr="00C955FB" w:rsidRDefault="00832FC3" w:rsidP="00832FC3">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w:t>
            </w:r>
            <w:r w:rsidR="00B50AA2">
              <w:rPr>
                <w:rFonts w:eastAsia="Times New Roman" w:cs="Arial"/>
                <w:color w:val="000000"/>
                <w:sz w:val="24"/>
                <w:szCs w:val="24"/>
              </w:rPr>
              <w:t>s</w:t>
            </w:r>
            <w:r>
              <w:rPr>
                <w:rFonts w:eastAsia="Times New Roman" w:cs="Arial"/>
                <w:color w:val="000000"/>
                <w:sz w:val="24"/>
                <w:szCs w:val="24"/>
              </w:rPr>
              <w:t xml:space="preserve"> can run ePerformance queries by logging into PeopleSoft using the ESS/</w:t>
            </w:r>
            <w:proofErr w:type="spellStart"/>
            <w:r>
              <w:rPr>
                <w:rFonts w:eastAsia="Times New Roman" w:cs="Arial"/>
                <w:color w:val="000000"/>
                <w:sz w:val="24"/>
                <w:szCs w:val="24"/>
              </w:rPr>
              <w:t>Teamworks</w:t>
            </w:r>
            <w:proofErr w:type="spellEnd"/>
            <w:r>
              <w:rPr>
                <w:rFonts w:eastAsia="Times New Roman" w:cs="Arial"/>
                <w:color w:val="000000"/>
                <w:sz w:val="24"/>
                <w:szCs w:val="24"/>
              </w:rPr>
              <w:t xml:space="preserve"> login page, selecting Administrative Systems, then HCM Query Manager.</w:t>
            </w:r>
          </w:p>
        </w:tc>
        <w:tc>
          <w:tcPr>
            <w:tcW w:w="10267" w:type="dxa"/>
          </w:tcPr>
          <w:p w:rsidR="00832FC3" w:rsidRDefault="00832FC3" w:rsidP="00832FC3">
            <w:pPr>
              <w:jc w:val="center"/>
              <w:rPr>
                <w:rFonts w:eastAsia="Times New Roman" w:cs="Arial"/>
                <w:color w:val="000000"/>
                <w:sz w:val="24"/>
                <w:szCs w:val="24"/>
                <w:u w:val="single"/>
              </w:rPr>
            </w:pPr>
          </w:p>
          <w:p w:rsidR="00832FC3" w:rsidRDefault="00832FC3" w:rsidP="00832FC3">
            <w:pPr>
              <w:jc w:val="center"/>
              <w:rPr>
                <w:rFonts w:eastAsia="Times New Roman" w:cs="Arial"/>
                <w:color w:val="000000"/>
                <w:sz w:val="24"/>
                <w:szCs w:val="24"/>
                <w:u w:val="single"/>
              </w:rPr>
            </w:pPr>
          </w:p>
          <w:p w:rsidR="00832FC3" w:rsidRDefault="00832FC3" w:rsidP="00832FC3">
            <w:pPr>
              <w:jc w:val="center"/>
              <w:rPr>
                <w:rFonts w:eastAsia="Times New Roman" w:cs="Arial"/>
                <w:color w:val="000000"/>
                <w:sz w:val="24"/>
                <w:szCs w:val="24"/>
                <w:u w:val="single"/>
              </w:rPr>
            </w:pPr>
            <w:r>
              <w:rPr>
                <w:rFonts w:eastAsia="Times New Roman" w:cs="Arial"/>
                <w:noProof/>
                <w:color w:val="000000"/>
                <w:sz w:val="24"/>
                <w:szCs w:val="24"/>
                <w:u w:val="single"/>
              </w:rPr>
              <w:drawing>
                <wp:inline distT="0" distB="0" distL="0" distR="0">
                  <wp:extent cx="6362700" cy="55245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362700" cy="552450"/>
                          </a:xfrm>
                          <a:prstGeom prst="rect">
                            <a:avLst/>
                          </a:prstGeom>
                          <a:noFill/>
                          <a:ln w="9525">
                            <a:noFill/>
                            <a:miter lim="800000"/>
                            <a:headEnd/>
                            <a:tailEnd/>
                          </a:ln>
                        </pic:spPr>
                      </pic:pic>
                    </a:graphicData>
                  </a:graphic>
                </wp:inline>
              </w:drawing>
            </w:r>
          </w:p>
          <w:p w:rsidR="00832FC3" w:rsidRDefault="00832FC3" w:rsidP="00832FC3">
            <w:pPr>
              <w:jc w:val="center"/>
              <w:rPr>
                <w:rFonts w:eastAsia="Times New Roman" w:cs="Arial"/>
                <w:color w:val="000000"/>
                <w:sz w:val="24"/>
                <w:szCs w:val="24"/>
                <w:u w:val="single"/>
              </w:rPr>
            </w:pPr>
          </w:p>
          <w:p w:rsidR="00832FC3" w:rsidRDefault="00832FC3" w:rsidP="00832FC3">
            <w:pPr>
              <w:jc w:val="center"/>
              <w:rPr>
                <w:rFonts w:eastAsia="Times New Roman" w:cs="Arial"/>
                <w:color w:val="000000"/>
                <w:sz w:val="24"/>
                <w:szCs w:val="24"/>
                <w:u w:val="single"/>
              </w:rPr>
            </w:pPr>
          </w:p>
        </w:tc>
      </w:tr>
    </w:tbl>
    <w:p w:rsidR="00832FC3" w:rsidRDefault="00832FC3" w:rsidP="00832FC3"/>
    <w:p w:rsidR="00832FC3" w:rsidRDefault="00832FC3" w:rsidP="00832FC3"/>
    <w:tbl>
      <w:tblPr>
        <w:tblStyle w:val="TableGrid"/>
        <w:tblW w:w="0" w:type="auto"/>
        <w:tblInd w:w="-7" w:type="dxa"/>
        <w:tblLayout w:type="fixed"/>
        <w:tblLook w:val="04A0"/>
      </w:tblPr>
      <w:tblGrid>
        <w:gridCol w:w="4248"/>
        <w:gridCol w:w="10267"/>
      </w:tblGrid>
      <w:tr w:rsidR="00832FC3" w:rsidTr="00D05E0C">
        <w:tc>
          <w:tcPr>
            <w:tcW w:w="4248" w:type="dxa"/>
          </w:tcPr>
          <w:p w:rsidR="00832FC3" w:rsidRDefault="00832FC3" w:rsidP="00832FC3">
            <w:pPr>
              <w:rPr>
                <w:rFonts w:eastAsia="Times New Roman" w:cs="Arial"/>
                <w:color w:val="000000"/>
                <w:sz w:val="24"/>
                <w:szCs w:val="24"/>
              </w:rPr>
            </w:pPr>
            <w:r w:rsidRPr="00BD3B56">
              <w:rPr>
                <w:rFonts w:eastAsia="Times New Roman" w:cs="Arial"/>
                <w:b/>
                <w:color w:val="000000"/>
                <w:sz w:val="24"/>
                <w:szCs w:val="24"/>
                <w:u w:val="single"/>
              </w:rPr>
              <w:t>Query Name</w:t>
            </w:r>
            <w:r>
              <w:rPr>
                <w:rFonts w:eastAsia="Times New Roman" w:cs="Arial"/>
                <w:color w:val="000000"/>
                <w:sz w:val="24"/>
                <w:szCs w:val="24"/>
              </w:rPr>
              <w:t xml:space="preserve">:  </w:t>
            </w:r>
          </w:p>
          <w:p w:rsidR="00832FC3" w:rsidRPr="00832FC3" w:rsidRDefault="00832FC3" w:rsidP="00832FC3">
            <w:pPr>
              <w:tabs>
                <w:tab w:val="left" w:pos="4679"/>
                <w:tab w:val="left" w:pos="8171"/>
                <w:tab w:val="left" w:pos="8914"/>
                <w:tab w:val="left" w:pos="9064"/>
                <w:tab w:val="left" w:pos="9153"/>
                <w:tab w:val="left" w:pos="9242"/>
                <w:tab w:val="left" w:pos="9331"/>
              </w:tabs>
              <w:rPr>
                <w:rFonts w:eastAsia="Times New Roman" w:cs="Arial"/>
                <w:color w:val="000000"/>
                <w:sz w:val="24"/>
                <w:szCs w:val="24"/>
              </w:rPr>
            </w:pPr>
            <w:r w:rsidRPr="00832FC3">
              <w:rPr>
                <w:rFonts w:eastAsia="Times New Roman" w:cs="Arial"/>
                <w:color w:val="000000"/>
                <w:sz w:val="24"/>
                <w:szCs w:val="24"/>
              </w:rPr>
              <w:t>0EP003_EMPL_CRIT_NOT_ESTABLISH -  By Employee Criteria Not Estab</w:t>
            </w:r>
            <w:r>
              <w:rPr>
                <w:rFonts w:eastAsia="Times New Roman" w:cs="Arial"/>
                <w:color w:val="000000"/>
                <w:sz w:val="24"/>
                <w:szCs w:val="24"/>
              </w:rPr>
              <w:t>lished</w:t>
            </w:r>
          </w:p>
          <w:p w:rsidR="00832FC3" w:rsidRDefault="00832FC3" w:rsidP="00832FC3">
            <w:pPr>
              <w:rPr>
                <w:rFonts w:eastAsia="Times New Roman" w:cs="Arial"/>
                <w:color w:val="000000"/>
                <w:sz w:val="24"/>
                <w:szCs w:val="24"/>
              </w:rPr>
            </w:pPr>
          </w:p>
          <w:p w:rsidR="00832FC3" w:rsidRDefault="00832FC3" w:rsidP="00832FC3">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Displays the number of performance</w:t>
            </w:r>
            <w:r w:rsidRPr="00DE2104">
              <w:rPr>
                <w:rFonts w:eastAsia="Times New Roman" w:cs="Arial"/>
                <w:color w:val="000000"/>
                <w:sz w:val="24"/>
                <w:szCs w:val="24"/>
              </w:rPr>
              <w:t xml:space="preserve"> documents </w:t>
            </w:r>
            <w:r>
              <w:rPr>
                <w:rFonts w:eastAsia="Times New Roman" w:cs="Arial"/>
                <w:color w:val="000000"/>
                <w:sz w:val="24"/>
                <w:szCs w:val="24"/>
              </w:rPr>
              <w:t>that have not been</w:t>
            </w:r>
            <w:r w:rsidRPr="00DE2104">
              <w:rPr>
                <w:rFonts w:eastAsia="Times New Roman" w:cs="Arial"/>
                <w:color w:val="000000"/>
                <w:sz w:val="24"/>
                <w:szCs w:val="24"/>
              </w:rPr>
              <w:t xml:space="preserve"> started</w:t>
            </w:r>
            <w:r>
              <w:rPr>
                <w:rFonts w:eastAsia="Times New Roman" w:cs="Arial"/>
                <w:color w:val="000000"/>
                <w:sz w:val="24"/>
                <w:szCs w:val="24"/>
              </w:rPr>
              <w:t xml:space="preserve"> by employee name.  Can be used by HR administrators to identify which specific employees do not have performance plans completed for them.</w:t>
            </w:r>
          </w:p>
          <w:p w:rsidR="00832FC3" w:rsidRDefault="00832FC3" w:rsidP="00832FC3">
            <w:pPr>
              <w:rPr>
                <w:rFonts w:eastAsia="Times New Roman" w:cs="Arial"/>
                <w:color w:val="000000"/>
                <w:sz w:val="24"/>
                <w:szCs w:val="24"/>
              </w:rPr>
            </w:pPr>
          </w:p>
          <w:p w:rsidR="00832FC3" w:rsidRPr="00BD3B56" w:rsidRDefault="00832FC3" w:rsidP="00832FC3">
            <w:pPr>
              <w:rPr>
                <w:rFonts w:eastAsia="Times New Roman" w:cs="Arial"/>
                <w:color w:val="000000"/>
                <w:sz w:val="24"/>
                <w:szCs w:val="24"/>
              </w:rPr>
            </w:pPr>
            <w:r>
              <w:rPr>
                <w:rFonts w:eastAsia="Times New Roman" w:cs="Arial"/>
                <w:color w:val="000000"/>
                <w:sz w:val="24"/>
                <w:szCs w:val="24"/>
              </w:rPr>
              <w:t>Users will be prompted to enter their agency number, the type of document being queried (annual vs. mid-year) and the period begin and end dates.</w:t>
            </w:r>
          </w:p>
          <w:p w:rsidR="00832FC3" w:rsidRDefault="00832FC3" w:rsidP="00832FC3">
            <w:pPr>
              <w:rPr>
                <w:rFonts w:eastAsia="Times New Roman" w:cs="Arial"/>
                <w:color w:val="000000"/>
                <w:sz w:val="24"/>
                <w:szCs w:val="24"/>
              </w:rPr>
            </w:pPr>
          </w:p>
          <w:p w:rsidR="00832FC3" w:rsidRDefault="00832FC3" w:rsidP="00832FC3">
            <w:pPr>
              <w:rPr>
                <w:rFonts w:eastAsia="Times New Roman" w:cs="Arial"/>
                <w:color w:val="000000"/>
                <w:sz w:val="24"/>
                <w:szCs w:val="24"/>
              </w:rPr>
            </w:pPr>
            <w:r>
              <w:rPr>
                <w:rFonts w:eastAsia="Times New Roman" w:cs="Arial"/>
                <w:color w:val="000000"/>
                <w:sz w:val="24"/>
                <w:szCs w:val="24"/>
              </w:rPr>
              <w:t>Key fields include agency name, document type, period begin and end dates, m</w:t>
            </w:r>
            <w:r w:rsidR="00D05E0C">
              <w:rPr>
                <w:rFonts w:eastAsia="Times New Roman" w:cs="Arial"/>
                <w:color w:val="000000"/>
                <w:sz w:val="24"/>
                <w:szCs w:val="24"/>
              </w:rPr>
              <w:t>anager name and employee number</w:t>
            </w:r>
            <w:r>
              <w:rPr>
                <w:rFonts w:eastAsia="Times New Roman" w:cs="Arial"/>
                <w:color w:val="000000"/>
                <w:sz w:val="24"/>
                <w:szCs w:val="24"/>
              </w:rPr>
              <w:t xml:space="preserve">, and </w:t>
            </w:r>
            <w:r w:rsidR="00D05E0C">
              <w:rPr>
                <w:rFonts w:eastAsia="Times New Roman" w:cs="Arial"/>
                <w:color w:val="000000"/>
                <w:sz w:val="24"/>
                <w:szCs w:val="24"/>
              </w:rPr>
              <w:t xml:space="preserve">employee names and numbers of those who do not have performance plans established.  </w:t>
            </w:r>
          </w:p>
          <w:p w:rsidR="00832FC3" w:rsidRDefault="00832FC3" w:rsidP="00832FC3">
            <w:pPr>
              <w:rPr>
                <w:rFonts w:eastAsia="Times New Roman" w:cs="Arial"/>
                <w:color w:val="000000"/>
                <w:sz w:val="24"/>
                <w:szCs w:val="24"/>
              </w:rPr>
            </w:pPr>
          </w:p>
          <w:p w:rsidR="00832FC3" w:rsidRPr="00C955FB" w:rsidRDefault="00832FC3" w:rsidP="00832FC3">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w:t>
            </w:r>
            <w:r w:rsidR="00B50AA2">
              <w:rPr>
                <w:rFonts w:eastAsia="Times New Roman" w:cs="Arial"/>
                <w:color w:val="000000"/>
                <w:sz w:val="24"/>
                <w:szCs w:val="24"/>
              </w:rPr>
              <w:t>s</w:t>
            </w:r>
            <w:r>
              <w:rPr>
                <w:rFonts w:eastAsia="Times New Roman" w:cs="Arial"/>
                <w:color w:val="000000"/>
                <w:sz w:val="24"/>
                <w:szCs w:val="24"/>
              </w:rPr>
              <w:t xml:space="preserve"> can run ePerformance queries by logging into PeopleSoft using the ESS/</w:t>
            </w:r>
            <w:proofErr w:type="spellStart"/>
            <w:r>
              <w:rPr>
                <w:rFonts w:eastAsia="Times New Roman" w:cs="Arial"/>
                <w:color w:val="000000"/>
                <w:sz w:val="24"/>
                <w:szCs w:val="24"/>
              </w:rPr>
              <w:t>Teamworks</w:t>
            </w:r>
            <w:proofErr w:type="spellEnd"/>
            <w:r>
              <w:rPr>
                <w:rFonts w:eastAsia="Times New Roman" w:cs="Arial"/>
                <w:color w:val="000000"/>
                <w:sz w:val="24"/>
                <w:szCs w:val="24"/>
              </w:rPr>
              <w:t xml:space="preserve"> login page, selecting Administrative Systems, then HCM Query Manager.</w:t>
            </w:r>
          </w:p>
        </w:tc>
        <w:tc>
          <w:tcPr>
            <w:tcW w:w="10267" w:type="dxa"/>
          </w:tcPr>
          <w:p w:rsidR="00832FC3" w:rsidRDefault="00832FC3" w:rsidP="00832FC3">
            <w:pPr>
              <w:jc w:val="center"/>
              <w:rPr>
                <w:rFonts w:eastAsia="Times New Roman" w:cs="Arial"/>
                <w:color w:val="000000"/>
                <w:sz w:val="24"/>
                <w:szCs w:val="24"/>
                <w:u w:val="single"/>
              </w:rPr>
            </w:pPr>
          </w:p>
          <w:p w:rsidR="00D05E0C" w:rsidRDefault="00D05E0C" w:rsidP="00832FC3">
            <w:pPr>
              <w:jc w:val="center"/>
              <w:rPr>
                <w:rFonts w:eastAsia="Times New Roman" w:cs="Arial"/>
                <w:color w:val="000000"/>
                <w:sz w:val="24"/>
                <w:szCs w:val="24"/>
                <w:u w:val="single"/>
              </w:rPr>
            </w:pPr>
          </w:p>
          <w:p w:rsidR="00832FC3" w:rsidRDefault="00D05E0C" w:rsidP="00D05E0C">
            <w:pPr>
              <w:jc w:val="center"/>
              <w:rPr>
                <w:rFonts w:eastAsia="Times New Roman" w:cs="Arial"/>
                <w:color w:val="000000"/>
                <w:sz w:val="24"/>
                <w:szCs w:val="24"/>
                <w:u w:val="single"/>
              </w:rPr>
            </w:pPr>
            <w:r>
              <w:rPr>
                <w:rFonts w:eastAsia="Times New Roman" w:cs="Arial"/>
                <w:noProof/>
                <w:color w:val="000000"/>
                <w:sz w:val="24"/>
                <w:szCs w:val="24"/>
                <w:u w:val="single"/>
              </w:rPr>
              <w:drawing>
                <wp:inline distT="0" distB="0" distL="0" distR="0">
                  <wp:extent cx="6372225" cy="1362075"/>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6372225" cy="1362075"/>
                          </a:xfrm>
                          <a:prstGeom prst="rect">
                            <a:avLst/>
                          </a:prstGeom>
                          <a:noFill/>
                          <a:ln w="9525">
                            <a:noFill/>
                            <a:miter lim="800000"/>
                            <a:headEnd/>
                            <a:tailEnd/>
                          </a:ln>
                        </pic:spPr>
                      </pic:pic>
                    </a:graphicData>
                  </a:graphic>
                </wp:inline>
              </w:drawing>
            </w:r>
          </w:p>
        </w:tc>
      </w:tr>
    </w:tbl>
    <w:p w:rsidR="00832FC3" w:rsidRPr="00832FC3" w:rsidRDefault="00832FC3" w:rsidP="00832FC3">
      <w:pPr>
        <w:tabs>
          <w:tab w:val="left" w:pos="4679"/>
          <w:tab w:val="left" w:pos="8171"/>
          <w:tab w:val="left" w:pos="8914"/>
          <w:tab w:val="left" w:pos="9064"/>
          <w:tab w:val="left" w:pos="9153"/>
          <w:tab w:val="left" w:pos="9242"/>
          <w:tab w:val="left" w:pos="9331"/>
        </w:tabs>
        <w:spacing w:after="0" w:line="240" w:lineRule="auto"/>
        <w:ind w:left="360"/>
        <w:rPr>
          <w:rFonts w:eastAsia="Times New Roman" w:cs="Arial"/>
          <w:color w:val="000000"/>
          <w:sz w:val="24"/>
          <w:szCs w:val="24"/>
        </w:rPr>
      </w:pPr>
    </w:p>
    <w:p w:rsidR="00D94C69" w:rsidRDefault="00D94C69" w:rsidP="00D94C69"/>
    <w:p w:rsidR="00D94C69" w:rsidRDefault="00D94C69" w:rsidP="00D94C69"/>
    <w:tbl>
      <w:tblPr>
        <w:tblStyle w:val="TableGrid"/>
        <w:tblW w:w="0" w:type="auto"/>
        <w:tblInd w:w="-7" w:type="dxa"/>
        <w:tblLayout w:type="fixed"/>
        <w:tblLook w:val="04A0"/>
      </w:tblPr>
      <w:tblGrid>
        <w:gridCol w:w="4248"/>
        <w:gridCol w:w="10267"/>
      </w:tblGrid>
      <w:tr w:rsidR="00D94C69" w:rsidTr="00D94C69">
        <w:tc>
          <w:tcPr>
            <w:tcW w:w="4248" w:type="dxa"/>
          </w:tcPr>
          <w:p w:rsidR="00D94C69" w:rsidRDefault="00D94C69" w:rsidP="00D94C69">
            <w:pPr>
              <w:rPr>
                <w:rFonts w:eastAsia="Times New Roman" w:cs="Arial"/>
                <w:color w:val="000000"/>
                <w:sz w:val="24"/>
                <w:szCs w:val="24"/>
              </w:rPr>
            </w:pPr>
            <w:r w:rsidRPr="00BD3B56">
              <w:rPr>
                <w:rFonts w:eastAsia="Times New Roman" w:cs="Arial"/>
                <w:b/>
                <w:color w:val="000000"/>
                <w:sz w:val="24"/>
                <w:szCs w:val="24"/>
                <w:u w:val="single"/>
              </w:rPr>
              <w:t>Query Name</w:t>
            </w:r>
            <w:r>
              <w:rPr>
                <w:rFonts w:eastAsia="Times New Roman" w:cs="Arial"/>
                <w:color w:val="000000"/>
                <w:sz w:val="24"/>
                <w:szCs w:val="24"/>
              </w:rPr>
              <w:t xml:space="preserve">:  </w:t>
            </w:r>
          </w:p>
          <w:p w:rsidR="00D94C69" w:rsidRPr="00DE2104" w:rsidRDefault="00D94C69" w:rsidP="00D94C69">
            <w:pPr>
              <w:tabs>
                <w:tab w:val="left" w:pos="4679"/>
                <w:tab w:val="left" w:pos="8171"/>
                <w:tab w:val="left" w:pos="8914"/>
                <w:tab w:val="left" w:pos="9064"/>
                <w:tab w:val="left" w:pos="9153"/>
                <w:tab w:val="left" w:pos="9242"/>
                <w:tab w:val="left" w:pos="9331"/>
              </w:tabs>
              <w:rPr>
                <w:rFonts w:eastAsia="Times New Roman" w:cs="Arial"/>
                <w:color w:val="000000"/>
                <w:sz w:val="24"/>
                <w:szCs w:val="24"/>
              </w:rPr>
            </w:pPr>
            <w:r w:rsidRPr="00DE2104">
              <w:rPr>
                <w:rFonts w:eastAsia="Times New Roman" w:cs="Arial"/>
                <w:color w:val="000000"/>
                <w:sz w:val="24"/>
                <w:szCs w:val="24"/>
              </w:rPr>
              <w:t>0EP005_RUNCTL_GRP_VALIDATE -  Validate Grou</w:t>
            </w:r>
            <w:r>
              <w:rPr>
                <w:rFonts w:eastAsia="Times New Roman" w:cs="Arial"/>
                <w:color w:val="000000"/>
                <w:sz w:val="24"/>
                <w:szCs w:val="24"/>
              </w:rPr>
              <w:t>p and R</w:t>
            </w:r>
            <w:r w:rsidRPr="00DE2104">
              <w:rPr>
                <w:rFonts w:eastAsia="Times New Roman" w:cs="Arial"/>
                <w:color w:val="000000"/>
                <w:sz w:val="24"/>
                <w:szCs w:val="24"/>
              </w:rPr>
              <w:t>un</w:t>
            </w:r>
            <w:r>
              <w:rPr>
                <w:rFonts w:eastAsia="Times New Roman" w:cs="Arial"/>
                <w:color w:val="000000"/>
                <w:sz w:val="24"/>
                <w:szCs w:val="24"/>
              </w:rPr>
              <w:t xml:space="preserve"> C</w:t>
            </w:r>
            <w:r w:rsidRPr="00DE2104">
              <w:rPr>
                <w:rFonts w:eastAsia="Times New Roman" w:cs="Arial"/>
                <w:color w:val="000000"/>
                <w:sz w:val="24"/>
                <w:szCs w:val="24"/>
              </w:rPr>
              <w:t>ontrol</w:t>
            </w:r>
          </w:p>
          <w:p w:rsidR="00D94C69" w:rsidRDefault="00D94C69" w:rsidP="00D94C69">
            <w:pPr>
              <w:rPr>
                <w:rFonts w:eastAsia="Times New Roman" w:cs="Arial"/>
                <w:color w:val="000000"/>
                <w:sz w:val="24"/>
                <w:szCs w:val="24"/>
              </w:rPr>
            </w:pPr>
          </w:p>
          <w:p w:rsidR="00D94C69" w:rsidRDefault="00D94C69" w:rsidP="00D94C69">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w:t>
            </w:r>
            <w:r w:rsidRPr="00DE2104">
              <w:rPr>
                <w:rFonts w:eastAsia="Times New Roman" w:cs="Arial"/>
                <w:color w:val="000000"/>
                <w:sz w:val="24"/>
                <w:szCs w:val="24"/>
              </w:rPr>
              <w:t>Identifies who created documents and run control ID used.</w:t>
            </w:r>
            <w:r>
              <w:rPr>
                <w:rFonts w:eastAsia="Times New Roman" w:cs="Arial"/>
                <w:color w:val="000000"/>
                <w:sz w:val="24"/>
                <w:szCs w:val="24"/>
              </w:rPr>
              <w:t xml:space="preserve">  Can </w:t>
            </w:r>
            <w:r w:rsidR="00C90AE2">
              <w:rPr>
                <w:rFonts w:eastAsia="Times New Roman" w:cs="Arial"/>
                <w:color w:val="000000"/>
                <w:sz w:val="24"/>
                <w:szCs w:val="24"/>
              </w:rPr>
              <w:t>be used by HR administrators to determine the run control ID used to create the document</w:t>
            </w:r>
            <w:r>
              <w:rPr>
                <w:rFonts w:eastAsia="Times New Roman" w:cs="Arial"/>
                <w:color w:val="000000"/>
                <w:sz w:val="24"/>
                <w:szCs w:val="24"/>
              </w:rPr>
              <w:t>.</w:t>
            </w:r>
          </w:p>
          <w:p w:rsidR="00D94C69" w:rsidRDefault="00D94C69" w:rsidP="00D94C69">
            <w:pPr>
              <w:rPr>
                <w:rFonts w:eastAsia="Times New Roman" w:cs="Arial"/>
                <w:color w:val="000000"/>
                <w:sz w:val="24"/>
                <w:szCs w:val="24"/>
              </w:rPr>
            </w:pPr>
          </w:p>
          <w:p w:rsidR="00D94C69" w:rsidRPr="00BD3B56" w:rsidRDefault="00D94C69" w:rsidP="00D94C69">
            <w:pPr>
              <w:rPr>
                <w:rFonts w:eastAsia="Times New Roman" w:cs="Arial"/>
                <w:color w:val="000000"/>
                <w:sz w:val="24"/>
                <w:szCs w:val="24"/>
              </w:rPr>
            </w:pPr>
            <w:r>
              <w:rPr>
                <w:rFonts w:eastAsia="Times New Roman" w:cs="Arial"/>
                <w:color w:val="000000"/>
                <w:sz w:val="24"/>
                <w:szCs w:val="24"/>
              </w:rPr>
              <w:t>Users will be prompted to enter their agency number, the group ID and the template ID.</w:t>
            </w:r>
          </w:p>
          <w:p w:rsidR="00D94C69" w:rsidRDefault="00D94C69" w:rsidP="00D94C69">
            <w:pPr>
              <w:rPr>
                <w:rFonts w:eastAsia="Times New Roman" w:cs="Arial"/>
                <w:color w:val="000000"/>
                <w:sz w:val="24"/>
                <w:szCs w:val="24"/>
              </w:rPr>
            </w:pPr>
          </w:p>
          <w:p w:rsidR="00D94C69" w:rsidRPr="00C90AE2" w:rsidRDefault="00D94C69" w:rsidP="00D94C69">
            <w:pPr>
              <w:rPr>
                <w:rFonts w:eastAsia="Times New Roman" w:cs="Arial"/>
                <w:sz w:val="24"/>
                <w:szCs w:val="24"/>
              </w:rPr>
            </w:pPr>
            <w:r>
              <w:rPr>
                <w:rFonts w:eastAsia="Times New Roman" w:cs="Arial"/>
                <w:color w:val="000000"/>
                <w:sz w:val="24"/>
                <w:szCs w:val="24"/>
              </w:rPr>
              <w:t xml:space="preserve">Key fields include </w:t>
            </w:r>
            <w:r w:rsidRPr="00C90AE2">
              <w:rPr>
                <w:rFonts w:eastAsia="Times New Roman" w:cs="Arial"/>
                <w:sz w:val="24"/>
                <w:szCs w:val="24"/>
              </w:rPr>
              <w:t>operator ID, run control, employee</w:t>
            </w:r>
            <w:r w:rsidR="00C90AE2" w:rsidRPr="00C90AE2">
              <w:rPr>
                <w:rFonts w:eastAsia="Times New Roman" w:cs="Arial"/>
                <w:sz w:val="24"/>
                <w:szCs w:val="24"/>
              </w:rPr>
              <w:t xml:space="preserve"> record,</w:t>
            </w:r>
            <w:r w:rsidRPr="00C90AE2">
              <w:rPr>
                <w:rFonts w:eastAsia="Times New Roman" w:cs="Arial"/>
                <w:sz w:val="24"/>
                <w:szCs w:val="24"/>
              </w:rPr>
              <w:t xml:space="preserve"> name and ID, job effective date, department name and ID, manager ID, document ID, template ID, period begin and end dates, creation date and time, who created it, and the status.  </w:t>
            </w:r>
          </w:p>
          <w:p w:rsidR="00D94C69" w:rsidRDefault="00D94C69" w:rsidP="00D94C69">
            <w:pPr>
              <w:rPr>
                <w:rFonts w:eastAsia="Times New Roman" w:cs="Arial"/>
                <w:color w:val="000000"/>
                <w:sz w:val="24"/>
                <w:szCs w:val="24"/>
              </w:rPr>
            </w:pPr>
          </w:p>
          <w:p w:rsidR="00D94C69" w:rsidRPr="00C955FB" w:rsidRDefault="00D94C69" w:rsidP="00D94C69">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w:t>
            </w:r>
            <w:r w:rsidR="00B50AA2">
              <w:rPr>
                <w:rFonts w:eastAsia="Times New Roman" w:cs="Arial"/>
                <w:color w:val="000000"/>
                <w:sz w:val="24"/>
                <w:szCs w:val="24"/>
              </w:rPr>
              <w:t>s</w:t>
            </w:r>
            <w:r>
              <w:rPr>
                <w:rFonts w:eastAsia="Times New Roman" w:cs="Arial"/>
                <w:color w:val="000000"/>
                <w:sz w:val="24"/>
                <w:szCs w:val="24"/>
              </w:rPr>
              <w:t xml:space="preserve"> can run ePerformance queries by logging into PeopleSoft using the ESS/</w:t>
            </w:r>
            <w:proofErr w:type="spellStart"/>
            <w:r>
              <w:rPr>
                <w:rFonts w:eastAsia="Times New Roman" w:cs="Arial"/>
                <w:color w:val="000000"/>
                <w:sz w:val="24"/>
                <w:szCs w:val="24"/>
              </w:rPr>
              <w:t>Teamworks</w:t>
            </w:r>
            <w:proofErr w:type="spellEnd"/>
            <w:r>
              <w:rPr>
                <w:rFonts w:eastAsia="Times New Roman" w:cs="Arial"/>
                <w:color w:val="000000"/>
                <w:sz w:val="24"/>
                <w:szCs w:val="24"/>
              </w:rPr>
              <w:t xml:space="preserve"> login page, selecting Administrative Systems, then HCM Query Manager.</w:t>
            </w:r>
          </w:p>
        </w:tc>
        <w:tc>
          <w:tcPr>
            <w:tcW w:w="10267" w:type="dxa"/>
          </w:tcPr>
          <w:p w:rsidR="00D94C69" w:rsidRDefault="00D94C69" w:rsidP="00D94C69">
            <w:pPr>
              <w:jc w:val="center"/>
              <w:rPr>
                <w:rFonts w:eastAsia="Times New Roman" w:cs="Arial"/>
                <w:color w:val="000000"/>
                <w:sz w:val="24"/>
                <w:szCs w:val="24"/>
                <w:u w:val="single"/>
              </w:rPr>
            </w:pPr>
          </w:p>
          <w:p w:rsidR="00D94C69" w:rsidRDefault="00D94C69" w:rsidP="00D94C69">
            <w:pPr>
              <w:jc w:val="center"/>
              <w:rPr>
                <w:rFonts w:eastAsia="Times New Roman" w:cs="Arial"/>
                <w:color w:val="000000"/>
                <w:sz w:val="24"/>
                <w:szCs w:val="24"/>
                <w:u w:val="single"/>
              </w:rPr>
            </w:pPr>
          </w:p>
          <w:p w:rsidR="00D94C69" w:rsidRDefault="00B2214C" w:rsidP="00A76C7F">
            <w:pPr>
              <w:jc w:val="center"/>
              <w:rPr>
                <w:rFonts w:eastAsia="Times New Roman" w:cs="Arial"/>
                <w:color w:val="000000"/>
                <w:sz w:val="24"/>
                <w:szCs w:val="24"/>
                <w:u w:val="single"/>
              </w:rPr>
            </w:pPr>
            <w:r>
              <w:object w:dxaOrig="8505"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45.5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25" DrawAspect="Content" ObjectID="_1407320796" r:id="rId25"/>
              </w:object>
            </w:r>
          </w:p>
        </w:tc>
      </w:tr>
    </w:tbl>
    <w:p w:rsidR="00D94C69" w:rsidRDefault="00D94C69" w:rsidP="00D94C69"/>
    <w:tbl>
      <w:tblPr>
        <w:tblStyle w:val="TableGrid"/>
        <w:tblW w:w="0" w:type="auto"/>
        <w:tblInd w:w="-7" w:type="dxa"/>
        <w:tblLayout w:type="fixed"/>
        <w:tblLook w:val="04A0"/>
      </w:tblPr>
      <w:tblGrid>
        <w:gridCol w:w="4248"/>
        <w:gridCol w:w="10267"/>
      </w:tblGrid>
      <w:tr w:rsidR="00D94C69" w:rsidTr="00D94C69">
        <w:tc>
          <w:tcPr>
            <w:tcW w:w="4248" w:type="dxa"/>
          </w:tcPr>
          <w:p w:rsidR="00D94C69" w:rsidRDefault="00D94C69" w:rsidP="00D94C69">
            <w:pPr>
              <w:rPr>
                <w:rFonts w:eastAsia="Times New Roman" w:cs="Arial"/>
                <w:color w:val="000000"/>
                <w:sz w:val="24"/>
                <w:szCs w:val="24"/>
              </w:rPr>
            </w:pPr>
            <w:r w:rsidRPr="00BD3B56">
              <w:rPr>
                <w:rFonts w:eastAsia="Times New Roman" w:cs="Arial"/>
                <w:b/>
                <w:color w:val="000000"/>
                <w:sz w:val="24"/>
                <w:szCs w:val="24"/>
                <w:u w:val="single"/>
              </w:rPr>
              <w:t>Query Name</w:t>
            </w:r>
            <w:r>
              <w:rPr>
                <w:rFonts w:eastAsia="Times New Roman" w:cs="Arial"/>
                <w:color w:val="000000"/>
                <w:sz w:val="24"/>
                <w:szCs w:val="24"/>
              </w:rPr>
              <w:t xml:space="preserve">:  </w:t>
            </w:r>
          </w:p>
          <w:p w:rsidR="00D94C69" w:rsidRPr="00DE2104" w:rsidRDefault="00D94C69" w:rsidP="00D94C69">
            <w:pPr>
              <w:tabs>
                <w:tab w:val="left" w:pos="4679"/>
                <w:tab w:val="left" w:pos="8171"/>
                <w:tab w:val="left" w:pos="8914"/>
                <w:tab w:val="left" w:pos="9064"/>
                <w:tab w:val="left" w:pos="9153"/>
                <w:tab w:val="left" w:pos="9242"/>
                <w:tab w:val="left" w:pos="9331"/>
              </w:tabs>
              <w:rPr>
                <w:rFonts w:eastAsia="Times New Roman" w:cs="Arial"/>
                <w:color w:val="000000"/>
                <w:sz w:val="24"/>
                <w:szCs w:val="24"/>
              </w:rPr>
            </w:pPr>
            <w:r w:rsidRPr="00DE2104">
              <w:rPr>
                <w:rFonts w:eastAsia="Times New Roman" w:cs="Arial"/>
                <w:color w:val="000000"/>
                <w:sz w:val="24"/>
                <w:szCs w:val="24"/>
              </w:rPr>
              <w:t>0EP007_NOT_IN_MGR_LST – HR Admin Not in Manager List</w:t>
            </w:r>
          </w:p>
          <w:p w:rsidR="00D94C69" w:rsidRDefault="00D94C69" w:rsidP="00D94C69">
            <w:pPr>
              <w:rPr>
                <w:rFonts w:eastAsia="Times New Roman" w:cs="Arial"/>
                <w:color w:val="000000"/>
                <w:sz w:val="24"/>
                <w:szCs w:val="24"/>
              </w:rPr>
            </w:pPr>
          </w:p>
          <w:p w:rsidR="00704468" w:rsidRDefault="00D94C69" w:rsidP="00704468">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w:t>
            </w:r>
            <w:r w:rsidR="00704468" w:rsidRPr="00DE2104">
              <w:rPr>
                <w:rFonts w:eastAsia="Times New Roman" w:cs="Arial"/>
                <w:color w:val="000000"/>
                <w:sz w:val="24"/>
                <w:szCs w:val="24"/>
              </w:rPr>
              <w:t>Displays document</w:t>
            </w:r>
            <w:r w:rsidR="00704468">
              <w:rPr>
                <w:rFonts w:eastAsia="Times New Roman" w:cs="Arial"/>
                <w:color w:val="000000"/>
                <w:sz w:val="24"/>
                <w:szCs w:val="24"/>
              </w:rPr>
              <w:t xml:space="preserve">s that are not currently displaying in the Managers’ queue.  This provides detailed information for better problem solving with the </w:t>
            </w:r>
            <w:r w:rsidR="00220087">
              <w:rPr>
                <w:rFonts w:eastAsia="Times New Roman" w:cs="Arial"/>
                <w:color w:val="000000"/>
                <w:sz w:val="24"/>
                <w:szCs w:val="24"/>
              </w:rPr>
              <w:t>Performance Management</w:t>
            </w:r>
            <w:r w:rsidR="00704468">
              <w:rPr>
                <w:rFonts w:eastAsia="Times New Roman" w:cs="Arial"/>
                <w:color w:val="000000"/>
                <w:sz w:val="24"/>
                <w:szCs w:val="24"/>
              </w:rPr>
              <w:t xml:space="preserve"> Help Desk and SAO.</w:t>
            </w:r>
          </w:p>
          <w:p w:rsidR="00D94C69" w:rsidRDefault="00D94C69" w:rsidP="00D94C69">
            <w:pPr>
              <w:rPr>
                <w:rFonts w:eastAsia="Times New Roman" w:cs="Arial"/>
                <w:color w:val="000000"/>
                <w:sz w:val="24"/>
                <w:szCs w:val="24"/>
              </w:rPr>
            </w:pPr>
          </w:p>
          <w:p w:rsidR="006A0174" w:rsidRPr="00BD3B56" w:rsidRDefault="006A0174" w:rsidP="006A0174">
            <w:pPr>
              <w:rPr>
                <w:rFonts w:eastAsia="Times New Roman" w:cs="Arial"/>
                <w:color w:val="000000"/>
                <w:sz w:val="24"/>
                <w:szCs w:val="24"/>
              </w:rPr>
            </w:pPr>
            <w:r>
              <w:rPr>
                <w:rFonts w:eastAsia="Times New Roman" w:cs="Arial"/>
                <w:color w:val="000000"/>
                <w:sz w:val="24"/>
                <w:szCs w:val="24"/>
              </w:rPr>
              <w:t>Users will be prompted to enter their agency number, the type of document being queried (annual vs. mid-year), the period begin and end dates, and the HR Administrator’s ID.</w:t>
            </w:r>
          </w:p>
          <w:p w:rsidR="00D94C69" w:rsidRDefault="00D94C69" w:rsidP="00D94C69">
            <w:pPr>
              <w:rPr>
                <w:rFonts w:eastAsia="Times New Roman" w:cs="Arial"/>
                <w:color w:val="000000"/>
                <w:sz w:val="24"/>
                <w:szCs w:val="24"/>
              </w:rPr>
            </w:pPr>
          </w:p>
          <w:p w:rsidR="00D94C69" w:rsidRPr="009E5148" w:rsidRDefault="00D94C69" w:rsidP="00D94C69">
            <w:pPr>
              <w:rPr>
                <w:rFonts w:eastAsia="Times New Roman" w:cs="Arial"/>
                <w:sz w:val="24"/>
                <w:szCs w:val="24"/>
              </w:rPr>
            </w:pPr>
            <w:r w:rsidRPr="009E5148">
              <w:rPr>
                <w:rFonts w:eastAsia="Times New Roman" w:cs="Arial"/>
                <w:sz w:val="24"/>
                <w:szCs w:val="24"/>
              </w:rPr>
              <w:t xml:space="preserve">Key fields include </w:t>
            </w:r>
            <w:r w:rsidR="0010650A" w:rsidRPr="009E5148">
              <w:rPr>
                <w:rFonts w:eastAsia="Times New Roman" w:cs="Arial"/>
                <w:sz w:val="24"/>
                <w:szCs w:val="24"/>
              </w:rPr>
              <w:t xml:space="preserve">company ID, </w:t>
            </w:r>
            <w:r w:rsidR="009E5148" w:rsidRPr="009E5148">
              <w:rPr>
                <w:rFonts w:eastAsia="Times New Roman" w:cs="Arial"/>
                <w:sz w:val="24"/>
                <w:szCs w:val="24"/>
              </w:rPr>
              <w:t xml:space="preserve">agency </w:t>
            </w:r>
            <w:r w:rsidR="006A0174" w:rsidRPr="009E5148">
              <w:rPr>
                <w:rFonts w:eastAsia="Times New Roman" w:cs="Arial"/>
                <w:sz w:val="24"/>
                <w:szCs w:val="24"/>
              </w:rPr>
              <w:t xml:space="preserve">department ID, </w:t>
            </w:r>
            <w:r w:rsidRPr="009E5148">
              <w:rPr>
                <w:rFonts w:eastAsia="Times New Roman" w:cs="Arial"/>
                <w:sz w:val="24"/>
                <w:szCs w:val="24"/>
              </w:rPr>
              <w:t>e</w:t>
            </w:r>
            <w:r w:rsidR="009E5148" w:rsidRPr="009E5148">
              <w:rPr>
                <w:rFonts w:eastAsia="Times New Roman" w:cs="Arial"/>
                <w:sz w:val="24"/>
                <w:szCs w:val="24"/>
              </w:rPr>
              <w:t xml:space="preserve">mployee record number, </w:t>
            </w:r>
            <w:r w:rsidRPr="009E5148">
              <w:rPr>
                <w:rFonts w:eastAsia="Times New Roman" w:cs="Arial"/>
                <w:sz w:val="24"/>
                <w:szCs w:val="24"/>
              </w:rPr>
              <w:t xml:space="preserve">name and ID, </w:t>
            </w:r>
            <w:r w:rsidR="006A0174" w:rsidRPr="009E5148">
              <w:rPr>
                <w:rFonts w:eastAsia="Times New Roman" w:cs="Arial"/>
                <w:sz w:val="24"/>
                <w:szCs w:val="24"/>
              </w:rPr>
              <w:t xml:space="preserve">process step, user ID, SS role type, role name, process action, SS Group ID, document ID and rating.  </w:t>
            </w:r>
          </w:p>
          <w:p w:rsidR="00D94C69" w:rsidRDefault="00D94C69" w:rsidP="00D94C69">
            <w:pPr>
              <w:rPr>
                <w:rFonts w:eastAsia="Times New Roman" w:cs="Arial"/>
                <w:color w:val="000000"/>
                <w:sz w:val="24"/>
                <w:szCs w:val="24"/>
              </w:rPr>
            </w:pPr>
          </w:p>
          <w:p w:rsidR="00D94C69" w:rsidRPr="00C955FB" w:rsidRDefault="00D94C69" w:rsidP="00D94C69">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w:t>
            </w:r>
            <w:r w:rsidR="00B50AA2">
              <w:rPr>
                <w:rFonts w:eastAsia="Times New Roman" w:cs="Arial"/>
                <w:color w:val="000000"/>
                <w:sz w:val="24"/>
                <w:szCs w:val="24"/>
              </w:rPr>
              <w:t>s</w:t>
            </w:r>
            <w:r>
              <w:rPr>
                <w:rFonts w:eastAsia="Times New Roman" w:cs="Arial"/>
                <w:color w:val="000000"/>
                <w:sz w:val="24"/>
                <w:szCs w:val="24"/>
              </w:rPr>
              <w:t xml:space="preserve"> can run ePerformance queries by logging into PeopleSoft using the ESS/</w:t>
            </w:r>
            <w:proofErr w:type="spellStart"/>
            <w:r>
              <w:rPr>
                <w:rFonts w:eastAsia="Times New Roman" w:cs="Arial"/>
                <w:color w:val="000000"/>
                <w:sz w:val="24"/>
                <w:szCs w:val="24"/>
              </w:rPr>
              <w:t>Teamworks</w:t>
            </w:r>
            <w:proofErr w:type="spellEnd"/>
            <w:r>
              <w:rPr>
                <w:rFonts w:eastAsia="Times New Roman" w:cs="Arial"/>
                <w:color w:val="000000"/>
                <w:sz w:val="24"/>
                <w:szCs w:val="24"/>
              </w:rPr>
              <w:t xml:space="preserve"> login page, selecting Administrative Systems, then HCM Query Manager.</w:t>
            </w:r>
          </w:p>
        </w:tc>
        <w:tc>
          <w:tcPr>
            <w:tcW w:w="10267" w:type="dxa"/>
          </w:tcPr>
          <w:p w:rsidR="00D94C69" w:rsidRDefault="00D94C69" w:rsidP="00D94C69">
            <w:pPr>
              <w:jc w:val="center"/>
              <w:rPr>
                <w:rFonts w:eastAsia="Times New Roman" w:cs="Arial"/>
                <w:color w:val="000000"/>
                <w:sz w:val="24"/>
                <w:szCs w:val="24"/>
                <w:u w:val="single"/>
              </w:rPr>
            </w:pPr>
          </w:p>
          <w:p w:rsidR="00D94C69" w:rsidRDefault="00D94C69" w:rsidP="00D94C69">
            <w:pPr>
              <w:jc w:val="center"/>
              <w:rPr>
                <w:rFonts w:eastAsia="Times New Roman" w:cs="Arial"/>
                <w:color w:val="000000"/>
                <w:sz w:val="24"/>
                <w:szCs w:val="24"/>
                <w:u w:val="single"/>
              </w:rPr>
            </w:pPr>
          </w:p>
          <w:p w:rsidR="00D94C69" w:rsidRDefault="00B2214C" w:rsidP="00D94C69">
            <w:pPr>
              <w:jc w:val="center"/>
              <w:rPr>
                <w:rFonts w:eastAsia="Times New Roman" w:cs="Arial"/>
                <w:color w:val="000000"/>
                <w:sz w:val="24"/>
                <w:szCs w:val="24"/>
                <w:u w:val="single"/>
              </w:rPr>
            </w:pPr>
            <w:r>
              <w:object w:dxaOrig="9210" w:dyaOrig="6045">
                <v:shape id="_x0000_i1026" type="#_x0000_t75" style="width:474pt;height:337.5pt" o:ole="" o:bordertopcolor="this" o:borderleftcolor="this" o:borderbottomcolor="this" o:borderrightcolor="this">
                  <v:imagedata r:id="rId26" o:title="" cropright="5124f"/>
                  <w10:bordertop type="single" width="8"/>
                  <w10:borderleft type="single" width="8"/>
                  <w10:borderbottom type="single" width="8"/>
                  <w10:borderright type="single" width="8"/>
                </v:shape>
                <o:OLEObject Type="Embed" ProgID="PBrush" ShapeID="_x0000_i1026" DrawAspect="Content" ObjectID="_1407320797" r:id="rId27"/>
              </w:object>
            </w:r>
          </w:p>
        </w:tc>
      </w:tr>
    </w:tbl>
    <w:p w:rsidR="006A0174" w:rsidRDefault="006A0174" w:rsidP="006A0174"/>
    <w:tbl>
      <w:tblPr>
        <w:tblStyle w:val="TableGrid"/>
        <w:tblW w:w="0" w:type="auto"/>
        <w:tblInd w:w="-7" w:type="dxa"/>
        <w:tblLayout w:type="fixed"/>
        <w:tblLook w:val="04A0"/>
      </w:tblPr>
      <w:tblGrid>
        <w:gridCol w:w="4248"/>
        <w:gridCol w:w="10267"/>
      </w:tblGrid>
      <w:tr w:rsidR="006A0174" w:rsidTr="006A0174">
        <w:tc>
          <w:tcPr>
            <w:tcW w:w="4248" w:type="dxa"/>
          </w:tcPr>
          <w:p w:rsidR="006A0174" w:rsidRPr="00DE2104" w:rsidRDefault="006A0174" w:rsidP="006A0174">
            <w:pPr>
              <w:rPr>
                <w:rFonts w:eastAsia="Times New Roman" w:cs="Arial"/>
                <w:color w:val="000000"/>
                <w:sz w:val="24"/>
                <w:szCs w:val="24"/>
              </w:rPr>
            </w:pPr>
            <w:r w:rsidRPr="00BD3B56">
              <w:rPr>
                <w:rFonts w:eastAsia="Times New Roman" w:cs="Arial"/>
                <w:b/>
                <w:color w:val="000000"/>
                <w:sz w:val="24"/>
                <w:szCs w:val="24"/>
                <w:u w:val="single"/>
              </w:rPr>
              <w:t>Query Name</w:t>
            </w:r>
            <w:r>
              <w:rPr>
                <w:rFonts w:eastAsia="Times New Roman" w:cs="Arial"/>
                <w:color w:val="000000"/>
                <w:sz w:val="24"/>
                <w:szCs w:val="24"/>
              </w:rPr>
              <w:t xml:space="preserve">:  </w:t>
            </w:r>
            <w:r w:rsidRPr="00DE2104">
              <w:rPr>
                <w:rFonts w:eastAsia="Times New Roman" w:cs="Arial"/>
                <w:color w:val="000000"/>
                <w:sz w:val="24"/>
                <w:szCs w:val="24"/>
              </w:rPr>
              <w:t>0EP008_NOT_IN_MGR_MGR_LST – HR Admin Not in Mgr's Mgr List</w:t>
            </w:r>
          </w:p>
          <w:p w:rsidR="006A0174" w:rsidRDefault="006A0174" w:rsidP="006A0174">
            <w:pPr>
              <w:rPr>
                <w:rFonts w:eastAsia="Times New Roman" w:cs="Arial"/>
                <w:color w:val="000000"/>
                <w:sz w:val="24"/>
                <w:szCs w:val="24"/>
              </w:rPr>
            </w:pPr>
          </w:p>
          <w:p w:rsidR="006A0174" w:rsidRDefault="006A0174" w:rsidP="006A0174">
            <w:pPr>
              <w:rPr>
                <w:rFonts w:eastAsia="Times New Roman" w:cs="Arial"/>
                <w:color w:val="000000"/>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w:t>
            </w:r>
            <w:r w:rsidRPr="00DE2104">
              <w:rPr>
                <w:rFonts w:eastAsia="Times New Roman" w:cs="Arial"/>
                <w:color w:val="000000"/>
                <w:sz w:val="24"/>
                <w:szCs w:val="24"/>
              </w:rPr>
              <w:t>Displays document</w:t>
            </w:r>
            <w:r>
              <w:rPr>
                <w:rFonts w:eastAsia="Times New Roman" w:cs="Arial"/>
                <w:color w:val="000000"/>
                <w:sz w:val="24"/>
                <w:szCs w:val="24"/>
              </w:rPr>
              <w:t>s</w:t>
            </w:r>
            <w:r w:rsidR="00704468">
              <w:rPr>
                <w:rFonts w:eastAsia="Times New Roman" w:cs="Arial"/>
                <w:color w:val="000000"/>
                <w:sz w:val="24"/>
                <w:szCs w:val="24"/>
              </w:rPr>
              <w:t xml:space="preserve"> that are not currently displaying in the Reviewing Managers’ queue.</w:t>
            </w:r>
            <w:r>
              <w:rPr>
                <w:rFonts w:eastAsia="Times New Roman" w:cs="Arial"/>
                <w:color w:val="000000"/>
                <w:sz w:val="24"/>
                <w:szCs w:val="24"/>
              </w:rPr>
              <w:t xml:space="preserve">  </w:t>
            </w:r>
            <w:r w:rsidR="00704468">
              <w:rPr>
                <w:rFonts w:eastAsia="Times New Roman" w:cs="Arial"/>
                <w:color w:val="000000"/>
                <w:sz w:val="24"/>
                <w:szCs w:val="24"/>
              </w:rPr>
              <w:t xml:space="preserve">This provides detailed information for better problem solving with the </w:t>
            </w:r>
            <w:r w:rsidR="00220087">
              <w:rPr>
                <w:rFonts w:eastAsia="Times New Roman" w:cs="Arial"/>
                <w:color w:val="000000"/>
                <w:sz w:val="24"/>
                <w:szCs w:val="24"/>
              </w:rPr>
              <w:t>Performance Management</w:t>
            </w:r>
            <w:r w:rsidR="00704468">
              <w:rPr>
                <w:rFonts w:eastAsia="Times New Roman" w:cs="Arial"/>
                <w:color w:val="000000"/>
                <w:sz w:val="24"/>
                <w:szCs w:val="24"/>
              </w:rPr>
              <w:t xml:space="preserve"> Help Desk and SAO.</w:t>
            </w:r>
          </w:p>
          <w:p w:rsidR="006A0174" w:rsidRDefault="006A0174" w:rsidP="006A0174">
            <w:pPr>
              <w:rPr>
                <w:rFonts w:eastAsia="Times New Roman" w:cs="Arial"/>
                <w:color w:val="000000"/>
                <w:sz w:val="24"/>
                <w:szCs w:val="24"/>
              </w:rPr>
            </w:pPr>
          </w:p>
          <w:p w:rsidR="006A0174" w:rsidRPr="00BD3B56" w:rsidRDefault="006A0174" w:rsidP="006A0174">
            <w:pPr>
              <w:rPr>
                <w:rFonts w:eastAsia="Times New Roman" w:cs="Arial"/>
                <w:color w:val="000000"/>
                <w:sz w:val="24"/>
                <w:szCs w:val="24"/>
              </w:rPr>
            </w:pPr>
            <w:r>
              <w:rPr>
                <w:rFonts w:eastAsia="Times New Roman" w:cs="Arial"/>
                <w:color w:val="000000"/>
                <w:sz w:val="24"/>
                <w:szCs w:val="24"/>
              </w:rPr>
              <w:t>Users will be prompted to enter their agency number, the type of document being queried (annual vs. mid-year), the period begin and end dates, and the HR Administrator’s ID.</w:t>
            </w:r>
          </w:p>
          <w:p w:rsidR="006A0174" w:rsidRDefault="006A0174" w:rsidP="006A0174">
            <w:pPr>
              <w:rPr>
                <w:rFonts w:eastAsia="Times New Roman" w:cs="Arial"/>
                <w:color w:val="000000"/>
                <w:sz w:val="24"/>
                <w:szCs w:val="24"/>
              </w:rPr>
            </w:pPr>
          </w:p>
          <w:p w:rsidR="006A0174" w:rsidRPr="009E5148" w:rsidRDefault="006A0174" w:rsidP="006A0174">
            <w:pPr>
              <w:rPr>
                <w:rFonts w:eastAsia="Times New Roman" w:cs="Arial"/>
                <w:sz w:val="24"/>
                <w:szCs w:val="24"/>
              </w:rPr>
            </w:pPr>
            <w:r w:rsidRPr="009E5148">
              <w:rPr>
                <w:rFonts w:eastAsia="Times New Roman" w:cs="Arial"/>
                <w:sz w:val="24"/>
                <w:szCs w:val="24"/>
              </w:rPr>
              <w:t xml:space="preserve">Key fields include </w:t>
            </w:r>
            <w:r w:rsidR="009E5148" w:rsidRPr="009E5148">
              <w:rPr>
                <w:rFonts w:eastAsia="Times New Roman" w:cs="Arial"/>
                <w:sz w:val="24"/>
                <w:szCs w:val="24"/>
              </w:rPr>
              <w:t xml:space="preserve">company number, </w:t>
            </w:r>
            <w:r w:rsidRPr="009E5148">
              <w:rPr>
                <w:rFonts w:eastAsia="Times New Roman" w:cs="Arial"/>
                <w:sz w:val="24"/>
                <w:szCs w:val="24"/>
              </w:rPr>
              <w:t xml:space="preserve">department ID, employee name and ID, process step, user ID, SS role type, role name, process action, SS Group ID, document ID and rating.  </w:t>
            </w:r>
          </w:p>
          <w:p w:rsidR="006A0174" w:rsidRDefault="006A0174" w:rsidP="006A0174">
            <w:pPr>
              <w:rPr>
                <w:rFonts w:eastAsia="Times New Roman" w:cs="Arial"/>
                <w:color w:val="000000"/>
                <w:sz w:val="24"/>
                <w:szCs w:val="24"/>
              </w:rPr>
            </w:pPr>
          </w:p>
          <w:p w:rsidR="006A0174" w:rsidRPr="00C955FB" w:rsidRDefault="006A0174" w:rsidP="006A0174">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w:t>
            </w:r>
            <w:r w:rsidR="00B50AA2">
              <w:rPr>
                <w:rFonts w:eastAsia="Times New Roman" w:cs="Arial"/>
                <w:color w:val="000000"/>
                <w:sz w:val="24"/>
                <w:szCs w:val="24"/>
              </w:rPr>
              <w:t>s</w:t>
            </w:r>
            <w:r>
              <w:rPr>
                <w:rFonts w:eastAsia="Times New Roman" w:cs="Arial"/>
                <w:color w:val="000000"/>
                <w:sz w:val="24"/>
                <w:szCs w:val="24"/>
              </w:rPr>
              <w:t xml:space="preserve"> can run ePerformance queries by logging into PeopleSoft using the ESS/</w:t>
            </w:r>
            <w:proofErr w:type="spellStart"/>
            <w:r>
              <w:rPr>
                <w:rFonts w:eastAsia="Times New Roman" w:cs="Arial"/>
                <w:color w:val="000000"/>
                <w:sz w:val="24"/>
                <w:szCs w:val="24"/>
              </w:rPr>
              <w:t>Teamworks</w:t>
            </w:r>
            <w:proofErr w:type="spellEnd"/>
            <w:r>
              <w:rPr>
                <w:rFonts w:eastAsia="Times New Roman" w:cs="Arial"/>
                <w:color w:val="000000"/>
                <w:sz w:val="24"/>
                <w:szCs w:val="24"/>
              </w:rPr>
              <w:t xml:space="preserve"> login page, selecting Administrative Systems, then HCM Query Manager.</w:t>
            </w:r>
          </w:p>
        </w:tc>
        <w:tc>
          <w:tcPr>
            <w:tcW w:w="10267" w:type="dxa"/>
          </w:tcPr>
          <w:p w:rsidR="006A0174" w:rsidRDefault="006A0174" w:rsidP="006A0174">
            <w:pPr>
              <w:jc w:val="center"/>
              <w:rPr>
                <w:rFonts w:eastAsia="Times New Roman" w:cs="Arial"/>
                <w:color w:val="000000"/>
                <w:sz w:val="24"/>
                <w:szCs w:val="24"/>
                <w:u w:val="single"/>
              </w:rPr>
            </w:pPr>
          </w:p>
          <w:p w:rsidR="006A0174" w:rsidRDefault="006A0174" w:rsidP="006A0174">
            <w:pPr>
              <w:jc w:val="center"/>
              <w:rPr>
                <w:rFonts w:eastAsia="Times New Roman" w:cs="Arial"/>
                <w:color w:val="000000"/>
                <w:sz w:val="24"/>
                <w:szCs w:val="24"/>
                <w:u w:val="single"/>
              </w:rPr>
            </w:pPr>
          </w:p>
          <w:p w:rsidR="006A0174" w:rsidRDefault="00B2214C" w:rsidP="006A0174">
            <w:pPr>
              <w:jc w:val="center"/>
              <w:rPr>
                <w:rFonts w:eastAsia="Times New Roman" w:cs="Arial"/>
                <w:color w:val="000000"/>
                <w:sz w:val="24"/>
                <w:szCs w:val="24"/>
                <w:u w:val="single"/>
              </w:rPr>
            </w:pPr>
            <w:r>
              <w:object w:dxaOrig="8400" w:dyaOrig="5730">
                <v:shape id="_x0000_i1027" type="#_x0000_t75" style="width:474pt;height:323.25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Brush" ShapeID="_x0000_i1027" DrawAspect="Content" ObjectID="_1407320798" r:id="rId29"/>
              </w:object>
            </w:r>
          </w:p>
        </w:tc>
      </w:tr>
    </w:tbl>
    <w:p w:rsidR="006A0174" w:rsidRDefault="006A0174">
      <w:pPr>
        <w:rPr>
          <w:rFonts w:eastAsia="Times New Roman" w:cs="Arial"/>
          <w:color w:val="000000"/>
          <w:sz w:val="24"/>
          <w:szCs w:val="24"/>
        </w:rPr>
      </w:pPr>
      <w:r>
        <w:rPr>
          <w:rFonts w:eastAsia="Times New Roman" w:cs="Arial"/>
          <w:color w:val="000000"/>
          <w:sz w:val="24"/>
          <w:szCs w:val="24"/>
        </w:rPr>
        <w:br w:type="page"/>
      </w:r>
    </w:p>
    <w:tbl>
      <w:tblPr>
        <w:tblStyle w:val="TableGrid"/>
        <w:tblW w:w="0" w:type="auto"/>
        <w:tblInd w:w="-7" w:type="dxa"/>
        <w:tblLayout w:type="fixed"/>
        <w:tblLook w:val="04A0"/>
      </w:tblPr>
      <w:tblGrid>
        <w:gridCol w:w="4248"/>
        <w:gridCol w:w="10267"/>
      </w:tblGrid>
      <w:tr w:rsidR="006A0174" w:rsidTr="00700C7B">
        <w:tc>
          <w:tcPr>
            <w:tcW w:w="4248" w:type="dxa"/>
          </w:tcPr>
          <w:p w:rsidR="006A0174" w:rsidRPr="00DE2104" w:rsidRDefault="006A0174" w:rsidP="006A0174">
            <w:pPr>
              <w:rPr>
                <w:rFonts w:eastAsia="Times New Roman" w:cs="Arial"/>
                <w:color w:val="000000"/>
                <w:sz w:val="24"/>
                <w:szCs w:val="24"/>
              </w:rPr>
            </w:pPr>
            <w:r w:rsidRPr="00BD3B56">
              <w:rPr>
                <w:rFonts w:eastAsia="Times New Roman" w:cs="Arial"/>
                <w:b/>
                <w:color w:val="000000"/>
                <w:sz w:val="24"/>
                <w:szCs w:val="24"/>
                <w:u w:val="single"/>
              </w:rPr>
              <w:lastRenderedPageBreak/>
              <w:t>Query Name</w:t>
            </w:r>
            <w:r>
              <w:rPr>
                <w:rFonts w:eastAsia="Times New Roman" w:cs="Arial"/>
                <w:color w:val="000000"/>
                <w:sz w:val="24"/>
                <w:szCs w:val="24"/>
              </w:rPr>
              <w:t xml:space="preserve">:  </w:t>
            </w:r>
            <w:r w:rsidRPr="00DE2104">
              <w:rPr>
                <w:rFonts w:eastAsia="Times New Roman" w:cs="Arial"/>
                <w:color w:val="000000"/>
                <w:sz w:val="24"/>
                <w:szCs w:val="24"/>
              </w:rPr>
              <w:t xml:space="preserve">0EP009_EP_DOC_PROCESS_STATUS - </w:t>
            </w:r>
            <w:proofErr w:type="spellStart"/>
            <w:r w:rsidRPr="00DE2104">
              <w:rPr>
                <w:rFonts w:eastAsia="Times New Roman" w:cs="Arial"/>
                <w:color w:val="000000"/>
                <w:sz w:val="24"/>
                <w:szCs w:val="24"/>
              </w:rPr>
              <w:t>ePerf_Doc_Process_Status</w:t>
            </w:r>
            <w:proofErr w:type="spellEnd"/>
          </w:p>
          <w:p w:rsidR="006A0174" w:rsidRDefault="006A0174" w:rsidP="006A0174">
            <w:pPr>
              <w:rPr>
                <w:rFonts w:eastAsia="Times New Roman" w:cs="Arial"/>
                <w:color w:val="000000"/>
                <w:sz w:val="24"/>
                <w:szCs w:val="24"/>
              </w:rPr>
            </w:pPr>
          </w:p>
          <w:p w:rsidR="006A0174" w:rsidRPr="00A76C7F" w:rsidRDefault="006A0174" w:rsidP="006A0174">
            <w:pPr>
              <w:rPr>
                <w:rFonts w:eastAsia="Times New Roman" w:cs="Arial"/>
                <w:sz w:val="24"/>
                <w:szCs w:val="24"/>
              </w:rPr>
            </w:pPr>
            <w:r w:rsidRPr="002E1C3E">
              <w:rPr>
                <w:rFonts w:eastAsia="Times New Roman" w:cs="Arial"/>
                <w:b/>
                <w:color w:val="000000"/>
                <w:sz w:val="24"/>
                <w:szCs w:val="24"/>
                <w:u w:val="single"/>
              </w:rPr>
              <w:t>Purpose:</w:t>
            </w:r>
            <w:r>
              <w:rPr>
                <w:rFonts w:eastAsia="Times New Roman" w:cs="Arial"/>
                <w:color w:val="000000"/>
                <w:sz w:val="24"/>
                <w:szCs w:val="24"/>
              </w:rPr>
              <w:t xml:space="preserve">  Displays the status of all </w:t>
            </w:r>
            <w:r w:rsidRPr="00DE2104">
              <w:rPr>
                <w:rFonts w:eastAsia="Times New Roman" w:cs="Arial"/>
                <w:color w:val="000000"/>
                <w:sz w:val="24"/>
                <w:szCs w:val="24"/>
              </w:rPr>
              <w:t xml:space="preserve">performance </w:t>
            </w:r>
            <w:r w:rsidRPr="00A76C7F">
              <w:rPr>
                <w:rFonts w:eastAsia="Times New Roman" w:cs="Arial"/>
                <w:sz w:val="24"/>
                <w:szCs w:val="24"/>
              </w:rPr>
              <w:t xml:space="preserve">documents.  Includes ratings if they’ve been assigned.  Can be used by HR administrators to </w:t>
            </w:r>
            <w:r w:rsidR="00A76C7F" w:rsidRPr="00A76C7F">
              <w:rPr>
                <w:rFonts w:eastAsia="Times New Roman" w:cs="Arial"/>
                <w:sz w:val="24"/>
                <w:szCs w:val="24"/>
              </w:rPr>
              <w:t>determine the status of performance evaluations or the ratings distribution within the agency</w:t>
            </w:r>
            <w:r w:rsidRPr="00A76C7F">
              <w:rPr>
                <w:rFonts w:eastAsia="Times New Roman" w:cs="Arial"/>
                <w:sz w:val="24"/>
                <w:szCs w:val="24"/>
              </w:rPr>
              <w:t>.</w:t>
            </w:r>
          </w:p>
          <w:p w:rsidR="006A0174" w:rsidRDefault="006A0174" w:rsidP="006A0174">
            <w:pPr>
              <w:rPr>
                <w:rFonts w:eastAsia="Times New Roman" w:cs="Arial"/>
                <w:color w:val="000000"/>
                <w:sz w:val="24"/>
                <w:szCs w:val="24"/>
              </w:rPr>
            </w:pPr>
          </w:p>
          <w:p w:rsidR="006A0174" w:rsidRPr="00BD3B56" w:rsidRDefault="006A0174" w:rsidP="006A0174">
            <w:pPr>
              <w:rPr>
                <w:rFonts w:eastAsia="Times New Roman" w:cs="Arial"/>
                <w:color w:val="000000"/>
                <w:sz w:val="24"/>
                <w:szCs w:val="24"/>
              </w:rPr>
            </w:pPr>
            <w:r>
              <w:rPr>
                <w:rFonts w:eastAsia="Times New Roman" w:cs="Arial"/>
                <w:color w:val="000000"/>
                <w:sz w:val="24"/>
                <w:szCs w:val="24"/>
              </w:rPr>
              <w:t>Users will be prompted to enter their agency number, the type of document being queried (annual vs. mid-year) and the period begin and end dates.</w:t>
            </w:r>
          </w:p>
          <w:p w:rsidR="006A0174" w:rsidRDefault="006A0174" w:rsidP="006A0174">
            <w:pPr>
              <w:rPr>
                <w:rFonts w:eastAsia="Times New Roman" w:cs="Arial"/>
                <w:color w:val="000000"/>
                <w:sz w:val="24"/>
                <w:szCs w:val="24"/>
              </w:rPr>
            </w:pPr>
          </w:p>
          <w:p w:rsidR="006A0174" w:rsidRDefault="006A0174" w:rsidP="006A0174">
            <w:pPr>
              <w:rPr>
                <w:rFonts w:eastAsia="Times New Roman" w:cs="Arial"/>
                <w:color w:val="000000"/>
                <w:sz w:val="24"/>
                <w:szCs w:val="24"/>
              </w:rPr>
            </w:pPr>
            <w:r>
              <w:rPr>
                <w:rFonts w:eastAsia="Times New Roman" w:cs="Arial"/>
                <w:color w:val="000000"/>
                <w:sz w:val="24"/>
                <w:szCs w:val="24"/>
              </w:rPr>
              <w:t>Key fields include agency name</w:t>
            </w:r>
            <w:r w:rsidR="00A76C7F">
              <w:rPr>
                <w:rFonts w:eastAsia="Times New Roman" w:cs="Arial"/>
                <w:color w:val="000000"/>
                <w:sz w:val="24"/>
                <w:szCs w:val="24"/>
              </w:rPr>
              <w:t xml:space="preserve"> and number</w:t>
            </w:r>
            <w:r>
              <w:rPr>
                <w:rFonts w:eastAsia="Times New Roman" w:cs="Arial"/>
                <w:color w:val="000000"/>
                <w:sz w:val="24"/>
                <w:szCs w:val="24"/>
              </w:rPr>
              <w:t xml:space="preserve">, department </w:t>
            </w:r>
            <w:r w:rsidR="00A76C7F">
              <w:rPr>
                <w:rFonts w:eastAsia="Times New Roman" w:cs="Arial"/>
                <w:color w:val="000000"/>
                <w:sz w:val="24"/>
                <w:szCs w:val="24"/>
              </w:rPr>
              <w:t>name and number, date document created, document type, period begin and end dates, manager name and number, employee name, number, job code and title, document statuses and actual and rounded ratings.</w:t>
            </w:r>
          </w:p>
          <w:p w:rsidR="006A0174" w:rsidRDefault="006A0174" w:rsidP="006A0174">
            <w:pPr>
              <w:rPr>
                <w:rFonts w:eastAsia="Times New Roman" w:cs="Arial"/>
                <w:color w:val="000000"/>
                <w:sz w:val="24"/>
                <w:szCs w:val="24"/>
              </w:rPr>
            </w:pPr>
          </w:p>
          <w:p w:rsidR="006A0174" w:rsidRPr="00C955FB" w:rsidRDefault="006A0174" w:rsidP="006A0174">
            <w:pPr>
              <w:rPr>
                <w:rFonts w:eastAsia="Times New Roman" w:cs="Arial"/>
                <w:color w:val="000000"/>
                <w:sz w:val="24"/>
                <w:szCs w:val="24"/>
              </w:rPr>
            </w:pPr>
            <w:r w:rsidRPr="00C955FB">
              <w:rPr>
                <w:rFonts w:eastAsia="Times New Roman" w:cs="Arial"/>
                <w:b/>
                <w:color w:val="000000"/>
                <w:sz w:val="24"/>
                <w:szCs w:val="24"/>
                <w:u w:val="single"/>
              </w:rPr>
              <w:t>How Accessed:</w:t>
            </w:r>
            <w:r>
              <w:rPr>
                <w:rFonts w:eastAsia="Times New Roman" w:cs="Arial"/>
                <w:color w:val="000000"/>
                <w:sz w:val="24"/>
                <w:szCs w:val="24"/>
              </w:rPr>
              <w:t xml:space="preserve">  HR administrator</w:t>
            </w:r>
            <w:r w:rsidR="00B50AA2">
              <w:rPr>
                <w:rFonts w:eastAsia="Times New Roman" w:cs="Arial"/>
                <w:color w:val="000000"/>
                <w:sz w:val="24"/>
                <w:szCs w:val="24"/>
              </w:rPr>
              <w:t>s</w:t>
            </w:r>
            <w:r>
              <w:rPr>
                <w:rFonts w:eastAsia="Times New Roman" w:cs="Arial"/>
                <w:color w:val="000000"/>
                <w:sz w:val="24"/>
                <w:szCs w:val="24"/>
              </w:rPr>
              <w:t xml:space="preserve"> can run ePerformance queries by logging into PeopleSoft using the ESS/</w:t>
            </w:r>
            <w:proofErr w:type="spellStart"/>
            <w:r>
              <w:rPr>
                <w:rFonts w:eastAsia="Times New Roman" w:cs="Arial"/>
                <w:color w:val="000000"/>
                <w:sz w:val="24"/>
                <w:szCs w:val="24"/>
              </w:rPr>
              <w:t>Teamworks</w:t>
            </w:r>
            <w:proofErr w:type="spellEnd"/>
            <w:r>
              <w:rPr>
                <w:rFonts w:eastAsia="Times New Roman" w:cs="Arial"/>
                <w:color w:val="000000"/>
                <w:sz w:val="24"/>
                <w:szCs w:val="24"/>
              </w:rPr>
              <w:t xml:space="preserve"> login page, selecting Administrative Systems, then HCM Query Manager.</w:t>
            </w:r>
          </w:p>
        </w:tc>
        <w:tc>
          <w:tcPr>
            <w:tcW w:w="10267" w:type="dxa"/>
          </w:tcPr>
          <w:p w:rsidR="006A0174" w:rsidRDefault="006A0174" w:rsidP="006A0174">
            <w:pPr>
              <w:jc w:val="center"/>
              <w:rPr>
                <w:rFonts w:eastAsia="Times New Roman" w:cs="Arial"/>
                <w:color w:val="000000"/>
                <w:sz w:val="24"/>
                <w:szCs w:val="24"/>
                <w:u w:val="single"/>
              </w:rPr>
            </w:pPr>
          </w:p>
          <w:p w:rsidR="006A0174" w:rsidRDefault="006A0174" w:rsidP="006A0174">
            <w:pPr>
              <w:jc w:val="center"/>
              <w:rPr>
                <w:rFonts w:eastAsia="Times New Roman" w:cs="Arial"/>
                <w:color w:val="000000"/>
                <w:sz w:val="24"/>
                <w:szCs w:val="24"/>
                <w:u w:val="single"/>
              </w:rPr>
            </w:pPr>
          </w:p>
          <w:p w:rsidR="006A0174" w:rsidRDefault="00700C7B" w:rsidP="006A0174">
            <w:pPr>
              <w:jc w:val="center"/>
              <w:rPr>
                <w:rFonts w:eastAsia="Times New Roman" w:cs="Arial"/>
                <w:color w:val="000000"/>
                <w:sz w:val="24"/>
                <w:szCs w:val="24"/>
                <w:u w:val="single"/>
              </w:rPr>
            </w:pPr>
            <w:r>
              <w:rPr>
                <w:rFonts w:eastAsia="Times New Roman" w:cs="Arial"/>
                <w:noProof/>
                <w:color w:val="000000"/>
                <w:sz w:val="24"/>
                <w:szCs w:val="24"/>
                <w:u w:val="single"/>
              </w:rPr>
              <w:drawing>
                <wp:inline distT="0" distB="0" distL="0" distR="0">
                  <wp:extent cx="6381750" cy="10001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6381750" cy="1000125"/>
                          </a:xfrm>
                          <a:prstGeom prst="rect">
                            <a:avLst/>
                          </a:prstGeom>
                          <a:noFill/>
                          <a:ln w="9525">
                            <a:noFill/>
                            <a:miter lim="800000"/>
                            <a:headEnd/>
                            <a:tailEnd/>
                          </a:ln>
                        </pic:spPr>
                      </pic:pic>
                    </a:graphicData>
                  </a:graphic>
                </wp:inline>
              </w:drawing>
            </w:r>
          </w:p>
        </w:tc>
      </w:tr>
    </w:tbl>
    <w:p w:rsidR="004A7E25" w:rsidRDefault="004A7E25">
      <w:pPr>
        <w:rPr>
          <w:szCs w:val="24"/>
        </w:rPr>
      </w:pPr>
    </w:p>
    <w:tbl>
      <w:tblPr>
        <w:tblStyle w:val="TableGrid"/>
        <w:tblW w:w="0" w:type="auto"/>
        <w:tblInd w:w="-7" w:type="dxa"/>
        <w:tblLayout w:type="fixed"/>
        <w:tblLook w:val="04A0"/>
      </w:tblPr>
      <w:tblGrid>
        <w:gridCol w:w="4248"/>
        <w:gridCol w:w="10267"/>
      </w:tblGrid>
      <w:tr w:rsidR="004A7E25" w:rsidTr="00D87146">
        <w:tc>
          <w:tcPr>
            <w:tcW w:w="4248" w:type="dxa"/>
          </w:tcPr>
          <w:p w:rsidR="004A7E25" w:rsidRDefault="004A7E25" w:rsidP="004A7E25">
            <w:pPr>
              <w:rPr>
                <w:rFonts w:ascii="Arial" w:hAnsi="Arial" w:cs="Arial"/>
                <w:color w:val="000000"/>
                <w:sz w:val="18"/>
                <w:szCs w:val="18"/>
              </w:rPr>
            </w:pPr>
            <w:r w:rsidRPr="00BD3B56">
              <w:rPr>
                <w:rFonts w:eastAsia="Times New Roman" w:cs="Arial"/>
                <w:b/>
                <w:color w:val="000000"/>
                <w:sz w:val="24"/>
                <w:szCs w:val="24"/>
                <w:u w:val="single"/>
              </w:rPr>
              <w:lastRenderedPageBreak/>
              <w:t>Query Name</w:t>
            </w:r>
            <w:r>
              <w:rPr>
                <w:rFonts w:eastAsia="Times New Roman" w:cs="Arial"/>
                <w:color w:val="000000"/>
                <w:sz w:val="24"/>
                <w:szCs w:val="24"/>
              </w:rPr>
              <w:t xml:space="preserve">:  </w:t>
            </w:r>
            <w:r w:rsidRPr="004A7E25">
              <w:rPr>
                <w:rFonts w:eastAsia="Times New Roman" w:cs="Arial"/>
                <w:color w:val="000000"/>
                <w:sz w:val="24"/>
                <w:szCs w:val="24"/>
              </w:rPr>
              <w:t>0EP010_DOC_SLFEVAL_STATUS</w:t>
            </w:r>
            <w:r>
              <w:rPr>
                <w:rFonts w:ascii="Arial" w:hAnsi="Arial" w:cs="Arial"/>
                <w:color w:val="000000"/>
                <w:sz w:val="18"/>
                <w:szCs w:val="18"/>
              </w:rPr>
              <w:t xml:space="preserve"> </w:t>
            </w:r>
          </w:p>
          <w:p w:rsidR="004A7E25" w:rsidRPr="004A7E25" w:rsidRDefault="004A7E25" w:rsidP="004A7E25">
            <w:pPr>
              <w:rPr>
                <w:rFonts w:eastAsia="Times New Roman" w:cs="Arial"/>
                <w:color w:val="000000"/>
                <w:sz w:val="24"/>
                <w:szCs w:val="24"/>
              </w:rPr>
            </w:pPr>
            <w:r w:rsidRPr="00DE2104">
              <w:rPr>
                <w:rFonts w:eastAsia="Times New Roman" w:cs="Arial"/>
                <w:color w:val="000000"/>
                <w:sz w:val="24"/>
                <w:szCs w:val="24"/>
              </w:rPr>
              <w:t xml:space="preserve">- </w:t>
            </w:r>
            <w:proofErr w:type="spellStart"/>
            <w:r w:rsidRPr="004A7E25">
              <w:rPr>
                <w:rFonts w:eastAsia="Times New Roman" w:cs="Arial"/>
                <w:color w:val="000000"/>
                <w:sz w:val="24"/>
                <w:szCs w:val="24"/>
              </w:rPr>
              <w:t>ePerf</w:t>
            </w:r>
            <w:proofErr w:type="spellEnd"/>
            <w:r w:rsidRPr="004A7E25">
              <w:rPr>
                <w:rFonts w:eastAsia="Times New Roman" w:cs="Arial"/>
                <w:color w:val="000000"/>
                <w:sz w:val="24"/>
                <w:szCs w:val="24"/>
              </w:rPr>
              <w:t xml:space="preserve"> Doc Stat / </w:t>
            </w:r>
            <w:proofErr w:type="spellStart"/>
            <w:r w:rsidRPr="004A7E25">
              <w:rPr>
                <w:rFonts w:eastAsia="Times New Roman" w:cs="Arial"/>
                <w:color w:val="000000"/>
                <w:sz w:val="24"/>
                <w:szCs w:val="24"/>
              </w:rPr>
              <w:t>SelfEval</w:t>
            </w:r>
            <w:proofErr w:type="spellEnd"/>
            <w:r w:rsidRPr="004A7E25">
              <w:rPr>
                <w:rFonts w:eastAsia="Times New Roman" w:cs="Arial"/>
                <w:color w:val="000000"/>
                <w:sz w:val="24"/>
                <w:szCs w:val="24"/>
              </w:rPr>
              <w:t xml:space="preserve"> Stat </w:t>
            </w:r>
          </w:p>
          <w:p w:rsidR="004A7E25" w:rsidRPr="0025269D" w:rsidRDefault="004A7E25" w:rsidP="00D87146">
            <w:pPr>
              <w:rPr>
                <w:rFonts w:eastAsia="Times New Roman" w:cs="Arial"/>
                <w:color w:val="000000"/>
                <w:sz w:val="23"/>
                <w:szCs w:val="23"/>
              </w:rPr>
            </w:pPr>
          </w:p>
          <w:p w:rsidR="004A7E25" w:rsidRPr="0025269D" w:rsidRDefault="004A7E25" w:rsidP="00D87146">
            <w:pPr>
              <w:rPr>
                <w:rFonts w:eastAsia="Times New Roman" w:cs="Arial"/>
                <w:sz w:val="23"/>
                <w:szCs w:val="23"/>
              </w:rPr>
            </w:pPr>
            <w:r w:rsidRPr="0025269D">
              <w:rPr>
                <w:rFonts w:eastAsia="Times New Roman" w:cs="Arial"/>
                <w:b/>
                <w:color w:val="000000"/>
                <w:sz w:val="23"/>
                <w:szCs w:val="23"/>
                <w:u w:val="single"/>
              </w:rPr>
              <w:t>Purpose:</w:t>
            </w:r>
            <w:r w:rsidRPr="0025269D">
              <w:rPr>
                <w:rFonts w:eastAsia="Times New Roman" w:cs="Arial"/>
                <w:color w:val="000000"/>
                <w:sz w:val="23"/>
                <w:szCs w:val="23"/>
              </w:rPr>
              <w:t xml:space="preserve">  Displays the status of all performance </w:t>
            </w:r>
            <w:r w:rsidRPr="0025269D">
              <w:rPr>
                <w:rFonts w:eastAsia="Times New Roman" w:cs="Arial"/>
                <w:sz w:val="23"/>
                <w:szCs w:val="23"/>
              </w:rPr>
              <w:t>documents.  Includes ratings if they’ve been assigned.  This query includes all the information is 0EP009, but also displays the status of the employee self-assessment and the employee acknowledgement.  Can be used by HR administrators to determine the status of performance evaluations or the ratings distribution within the agency.</w:t>
            </w:r>
          </w:p>
          <w:p w:rsidR="004A7E25" w:rsidRPr="0025269D" w:rsidRDefault="004A7E25" w:rsidP="00D87146">
            <w:pPr>
              <w:rPr>
                <w:rFonts w:eastAsia="Times New Roman" w:cs="Arial"/>
                <w:color w:val="000000"/>
                <w:sz w:val="23"/>
                <w:szCs w:val="23"/>
              </w:rPr>
            </w:pPr>
          </w:p>
          <w:p w:rsidR="004A7E25" w:rsidRPr="0025269D" w:rsidRDefault="004A7E25" w:rsidP="00D87146">
            <w:pPr>
              <w:rPr>
                <w:rFonts w:eastAsia="Times New Roman" w:cs="Arial"/>
                <w:color w:val="000000"/>
                <w:sz w:val="23"/>
                <w:szCs w:val="23"/>
              </w:rPr>
            </w:pPr>
            <w:r w:rsidRPr="0025269D">
              <w:rPr>
                <w:rFonts w:eastAsia="Times New Roman" w:cs="Arial"/>
                <w:color w:val="000000"/>
                <w:sz w:val="23"/>
                <w:szCs w:val="23"/>
              </w:rPr>
              <w:t>Users will be prompted to enter their agency number, the type of document being queried (annual vs. mid-year) and the period begin and end dates.</w:t>
            </w:r>
          </w:p>
          <w:p w:rsidR="004A7E25" w:rsidRPr="0025269D" w:rsidRDefault="004A7E25" w:rsidP="00D87146">
            <w:pPr>
              <w:rPr>
                <w:rFonts w:eastAsia="Times New Roman" w:cs="Arial"/>
                <w:color w:val="000000"/>
                <w:sz w:val="23"/>
                <w:szCs w:val="23"/>
              </w:rPr>
            </w:pPr>
          </w:p>
          <w:p w:rsidR="004A7E25" w:rsidRPr="0025269D" w:rsidRDefault="004A7E25" w:rsidP="00D87146">
            <w:pPr>
              <w:rPr>
                <w:rFonts w:eastAsia="Times New Roman" w:cs="Arial"/>
                <w:color w:val="000000"/>
                <w:sz w:val="23"/>
                <w:szCs w:val="23"/>
              </w:rPr>
            </w:pPr>
            <w:r w:rsidRPr="0025269D">
              <w:rPr>
                <w:rFonts w:eastAsia="Times New Roman" w:cs="Arial"/>
                <w:color w:val="000000"/>
                <w:sz w:val="23"/>
                <w:szCs w:val="23"/>
              </w:rPr>
              <w:t>Key fields include agency name and number, department name and number, date document created, document type, period begin and end dates, manager name and number, employee name, number, job code and title, document statuses and actual and rounded ratings.</w:t>
            </w:r>
          </w:p>
          <w:p w:rsidR="004A7E25" w:rsidRPr="0025269D" w:rsidRDefault="004A7E25" w:rsidP="00D87146">
            <w:pPr>
              <w:rPr>
                <w:rFonts w:eastAsia="Times New Roman" w:cs="Arial"/>
                <w:color w:val="000000"/>
                <w:sz w:val="23"/>
                <w:szCs w:val="23"/>
              </w:rPr>
            </w:pPr>
          </w:p>
          <w:p w:rsidR="004A7E25" w:rsidRPr="00C955FB" w:rsidRDefault="004A7E25" w:rsidP="00D87146">
            <w:pPr>
              <w:rPr>
                <w:rFonts w:eastAsia="Times New Roman" w:cs="Arial"/>
                <w:color w:val="000000"/>
                <w:sz w:val="24"/>
                <w:szCs w:val="24"/>
              </w:rPr>
            </w:pPr>
            <w:r w:rsidRPr="0025269D">
              <w:rPr>
                <w:rFonts w:eastAsia="Times New Roman" w:cs="Arial"/>
                <w:b/>
                <w:color w:val="000000"/>
                <w:sz w:val="23"/>
                <w:szCs w:val="23"/>
                <w:u w:val="single"/>
              </w:rPr>
              <w:t>How Accessed:</w:t>
            </w:r>
            <w:r w:rsidRPr="0025269D">
              <w:rPr>
                <w:rFonts w:eastAsia="Times New Roman" w:cs="Arial"/>
                <w:color w:val="000000"/>
                <w:sz w:val="23"/>
                <w:szCs w:val="23"/>
              </w:rPr>
              <w:t xml:space="preserve">  HR administrator</w:t>
            </w:r>
            <w:r w:rsidR="00B50AA2">
              <w:rPr>
                <w:rFonts w:eastAsia="Times New Roman" w:cs="Arial"/>
                <w:color w:val="000000"/>
                <w:sz w:val="23"/>
                <w:szCs w:val="23"/>
              </w:rPr>
              <w:t>s</w:t>
            </w:r>
            <w:r w:rsidRPr="0025269D">
              <w:rPr>
                <w:rFonts w:eastAsia="Times New Roman" w:cs="Arial"/>
                <w:color w:val="000000"/>
                <w:sz w:val="23"/>
                <w:szCs w:val="23"/>
              </w:rPr>
              <w:t xml:space="preserve"> can run ePerformance queries by logging into PeopleSoft using the ESS/</w:t>
            </w:r>
            <w:proofErr w:type="spellStart"/>
            <w:r w:rsidRPr="0025269D">
              <w:rPr>
                <w:rFonts w:eastAsia="Times New Roman" w:cs="Arial"/>
                <w:color w:val="000000"/>
                <w:sz w:val="23"/>
                <w:szCs w:val="23"/>
              </w:rPr>
              <w:t>Teamworks</w:t>
            </w:r>
            <w:proofErr w:type="spellEnd"/>
            <w:r w:rsidRPr="0025269D">
              <w:rPr>
                <w:rFonts w:eastAsia="Times New Roman" w:cs="Arial"/>
                <w:color w:val="000000"/>
                <w:sz w:val="23"/>
                <w:szCs w:val="23"/>
              </w:rPr>
              <w:t xml:space="preserve"> login page, selecting Administrative Systems, then HCM Query Manager.</w:t>
            </w:r>
          </w:p>
        </w:tc>
        <w:tc>
          <w:tcPr>
            <w:tcW w:w="10267" w:type="dxa"/>
          </w:tcPr>
          <w:p w:rsidR="004A7E25" w:rsidRDefault="004A7E25" w:rsidP="00D87146">
            <w:pPr>
              <w:jc w:val="center"/>
              <w:rPr>
                <w:rFonts w:eastAsia="Times New Roman" w:cs="Arial"/>
                <w:color w:val="000000"/>
                <w:sz w:val="24"/>
                <w:szCs w:val="24"/>
                <w:u w:val="single"/>
              </w:rPr>
            </w:pPr>
          </w:p>
          <w:p w:rsidR="004A7E25" w:rsidRDefault="004A7E25" w:rsidP="00D87146">
            <w:pPr>
              <w:jc w:val="center"/>
              <w:rPr>
                <w:rFonts w:eastAsia="Times New Roman" w:cs="Arial"/>
                <w:color w:val="000000"/>
                <w:sz w:val="24"/>
                <w:szCs w:val="24"/>
                <w:u w:val="single"/>
              </w:rPr>
            </w:pPr>
          </w:p>
          <w:p w:rsidR="004A7E25" w:rsidRDefault="0025269D" w:rsidP="00D87146">
            <w:pPr>
              <w:jc w:val="center"/>
              <w:rPr>
                <w:rFonts w:eastAsia="Times New Roman" w:cs="Arial"/>
                <w:noProof/>
                <w:color w:val="000000"/>
                <w:sz w:val="24"/>
                <w:szCs w:val="24"/>
                <w:u w:val="single"/>
              </w:rPr>
            </w:pPr>
            <w:r w:rsidRPr="0025269D">
              <w:rPr>
                <w:rFonts w:eastAsia="Times New Roman" w:cs="Arial"/>
                <w:noProof/>
                <w:color w:val="000000"/>
                <w:sz w:val="24"/>
                <w:szCs w:val="24"/>
                <w:u w:val="single"/>
              </w:rPr>
              <w:drawing>
                <wp:inline distT="0" distB="0" distL="0" distR="0">
                  <wp:extent cx="6362700" cy="487045"/>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31" cstate="print"/>
                          <a:srcRect/>
                          <a:stretch>
                            <a:fillRect/>
                          </a:stretch>
                        </pic:blipFill>
                        <pic:spPr bwMode="auto">
                          <a:xfrm>
                            <a:off x="0" y="0"/>
                            <a:ext cx="6362700" cy="487045"/>
                          </a:xfrm>
                          <a:prstGeom prst="rect">
                            <a:avLst/>
                          </a:prstGeom>
                          <a:noFill/>
                          <a:ln w="9525">
                            <a:noFill/>
                            <a:miter lim="800000"/>
                            <a:headEnd/>
                            <a:tailEnd/>
                          </a:ln>
                          <a:effectLst/>
                        </pic:spPr>
                      </pic:pic>
                    </a:graphicData>
                  </a:graphic>
                </wp:inline>
              </w:drawing>
            </w:r>
          </w:p>
          <w:p w:rsidR="004A7E25" w:rsidRDefault="004A7E25" w:rsidP="00D87146">
            <w:pPr>
              <w:jc w:val="center"/>
              <w:rPr>
                <w:rFonts w:eastAsia="Times New Roman" w:cs="Arial"/>
                <w:noProof/>
                <w:color w:val="000000"/>
                <w:sz w:val="24"/>
                <w:szCs w:val="24"/>
                <w:u w:val="single"/>
              </w:rPr>
            </w:pPr>
          </w:p>
          <w:p w:rsidR="004A7E25" w:rsidRDefault="004A7E25" w:rsidP="00D87146">
            <w:pPr>
              <w:jc w:val="center"/>
              <w:rPr>
                <w:rFonts w:eastAsia="Times New Roman" w:cs="Arial"/>
                <w:noProof/>
                <w:color w:val="000000"/>
                <w:sz w:val="24"/>
                <w:szCs w:val="24"/>
                <w:u w:val="single"/>
              </w:rPr>
            </w:pPr>
          </w:p>
          <w:p w:rsidR="004A7E25" w:rsidRDefault="004A7E25" w:rsidP="00D87146">
            <w:pPr>
              <w:jc w:val="center"/>
              <w:rPr>
                <w:rFonts w:eastAsia="Times New Roman" w:cs="Arial"/>
                <w:noProof/>
                <w:color w:val="000000"/>
                <w:sz w:val="24"/>
                <w:szCs w:val="24"/>
                <w:u w:val="single"/>
              </w:rPr>
            </w:pPr>
          </w:p>
          <w:p w:rsidR="004A7E25" w:rsidRDefault="004A7E25" w:rsidP="00D87146">
            <w:pPr>
              <w:jc w:val="center"/>
              <w:rPr>
                <w:rFonts w:eastAsia="Times New Roman" w:cs="Arial"/>
                <w:noProof/>
                <w:color w:val="000000"/>
                <w:sz w:val="24"/>
                <w:szCs w:val="24"/>
                <w:u w:val="single"/>
              </w:rPr>
            </w:pPr>
          </w:p>
          <w:p w:rsidR="004A7E25" w:rsidRDefault="004A7E25" w:rsidP="00D87146">
            <w:pPr>
              <w:jc w:val="center"/>
              <w:rPr>
                <w:rFonts w:eastAsia="Times New Roman" w:cs="Arial"/>
                <w:color w:val="000000"/>
                <w:sz w:val="24"/>
                <w:szCs w:val="24"/>
                <w:u w:val="single"/>
              </w:rPr>
            </w:pPr>
          </w:p>
        </w:tc>
      </w:tr>
    </w:tbl>
    <w:p w:rsidR="00D527D6" w:rsidRDefault="00D527D6">
      <w:pPr>
        <w:rPr>
          <w:szCs w:val="24"/>
        </w:rPr>
      </w:pPr>
    </w:p>
    <w:tbl>
      <w:tblPr>
        <w:tblStyle w:val="TableGrid"/>
        <w:tblW w:w="0" w:type="auto"/>
        <w:tblInd w:w="-7" w:type="dxa"/>
        <w:tblLayout w:type="fixed"/>
        <w:tblLook w:val="04A0"/>
      </w:tblPr>
      <w:tblGrid>
        <w:gridCol w:w="4248"/>
        <w:gridCol w:w="10267"/>
      </w:tblGrid>
      <w:tr w:rsidR="003156B7" w:rsidTr="003156B7">
        <w:tc>
          <w:tcPr>
            <w:tcW w:w="4248" w:type="dxa"/>
          </w:tcPr>
          <w:p w:rsidR="00183A74" w:rsidRDefault="003156B7" w:rsidP="003156B7">
            <w:pPr>
              <w:rPr>
                <w:rFonts w:eastAsia="Times New Roman" w:cs="Arial"/>
                <w:color w:val="000000"/>
                <w:sz w:val="24"/>
                <w:szCs w:val="24"/>
              </w:rPr>
            </w:pPr>
            <w:r w:rsidRPr="00BD3B56">
              <w:rPr>
                <w:rFonts w:eastAsia="Times New Roman" w:cs="Arial"/>
                <w:b/>
                <w:color w:val="000000"/>
                <w:sz w:val="24"/>
                <w:szCs w:val="24"/>
                <w:u w:val="single"/>
              </w:rPr>
              <w:t>Query Name</w:t>
            </w:r>
            <w:r>
              <w:rPr>
                <w:rFonts w:eastAsia="Times New Roman" w:cs="Arial"/>
                <w:color w:val="000000"/>
                <w:sz w:val="24"/>
                <w:szCs w:val="24"/>
              </w:rPr>
              <w:t xml:space="preserve">:  </w:t>
            </w:r>
          </w:p>
          <w:p w:rsidR="003156B7" w:rsidRPr="00183A74" w:rsidRDefault="00183A74" w:rsidP="003156B7">
            <w:pPr>
              <w:rPr>
                <w:rFonts w:cs="Arial"/>
                <w:color w:val="000000"/>
                <w:sz w:val="24"/>
                <w:szCs w:val="24"/>
              </w:rPr>
            </w:pPr>
            <w:r w:rsidRPr="00183A74">
              <w:rPr>
                <w:rFonts w:cs="Arial"/>
                <w:color w:val="000000"/>
                <w:sz w:val="24"/>
                <w:szCs w:val="24"/>
              </w:rPr>
              <w:t>0EP011_REV_MAN_APPRV</w:t>
            </w:r>
          </w:p>
          <w:p w:rsidR="003156B7" w:rsidRPr="004A7E25" w:rsidRDefault="003156B7" w:rsidP="003156B7">
            <w:pPr>
              <w:rPr>
                <w:rFonts w:eastAsia="Times New Roman" w:cs="Arial"/>
                <w:color w:val="000000"/>
                <w:sz w:val="24"/>
                <w:szCs w:val="24"/>
              </w:rPr>
            </w:pPr>
            <w:r w:rsidRPr="00DE2104">
              <w:rPr>
                <w:rFonts w:eastAsia="Times New Roman" w:cs="Arial"/>
                <w:color w:val="000000"/>
                <w:sz w:val="24"/>
                <w:szCs w:val="24"/>
              </w:rPr>
              <w:t xml:space="preserve">- </w:t>
            </w:r>
            <w:proofErr w:type="spellStart"/>
            <w:r w:rsidRPr="004A7E25">
              <w:rPr>
                <w:rFonts w:eastAsia="Times New Roman" w:cs="Arial"/>
                <w:color w:val="000000"/>
                <w:sz w:val="24"/>
                <w:szCs w:val="24"/>
              </w:rPr>
              <w:t>ePerf</w:t>
            </w:r>
            <w:proofErr w:type="spellEnd"/>
            <w:r w:rsidRPr="004A7E25">
              <w:rPr>
                <w:rFonts w:eastAsia="Times New Roman" w:cs="Arial"/>
                <w:color w:val="000000"/>
                <w:sz w:val="24"/>
                <w:szCs w:val="24"/>
              </w:rPr>
              <w:t xml:space="preserve"> </w:t>
            </w:r>
            <w:r w:rsidR="00183A74">
              <w:rPr>
                <w:rFonts w:eastAsia="Times New Roman" w:cs="Arial"/>
                <w:color w:val="000000"/>
                <w:sz w:val="24"/>
                <w:szCs w:val="24"/>
              </w:rPr>
              <w:t xml:space="preserve">Reviewing </w:t>
            </w:r>
            <w:r w:rsidR="00220087">
              <w:rPr>
                <w:rFonts w:eastAsia="Times New Roman" w:cs="Arial"/>
                <w:color w:val="000000"/>
                <w:sz w:val="24"/>
                <w:szCs w:val="24"/>
              </w:rPr>
              <w:t>Manager</w:t>
            </w:r>
            <w:r w:rsidR="00183A74">
              <w:rPr>
                <w:rFonts w:eastAsia="Times New Roman" w:cs="Arial"/>
                <w:color w:val="000000"/>
                <w:sz w:val="24"/>
                <w:szCs w:val="24"/>
              </w:rPr>
              <w:t xml:space="preserve"> Approval</w:t>
            </w:r>
            <w:r w:rsidRPr="004A7E25">
              <w:rPr>
                <w:rFonts w:eastAsia="Times New Roman" w:cs="Arial"/>
                <w:color w:val="000000"/>
                <w:sz w:val="24"/>
                <w:szCs w:val="24"/>
              </w:rPr>
              <w:t xml:space="preserve"> </w:t>
            </w:r>
          </w:p>
          <w:p w:rsidR="003156B7" w:rsidRPr="0025269D" w:rsidRDefault="003156B7" w:rsidP="003156B7">
            <w:pPr>
              <w:rPr>
                <w:rFonts w:eastAsia="Times New Roman" w:cs="Arial"/>
                <w:color w:val="000000"/>
                <w:sz w:val="23"/>
                <w:szCs w:val="23"/>
              </w:rPr>
            </w:pPr>
          </w:p>
          <w:p w:rsidR="003156B7" w:rsidRDefault="003156B7" w:rsidP="003156B7">
            <w:pPr>
              <w:rPr>
                <w:rFonts w:eastAsia="Times New Roman" w:cs="Arial"/>
                <w:sz w:val="23"/>
                <w:szCs w:val="23"/>
              </w:rPr>
            </w:pPr>
            <w:r w:rsidRPr="0025269D">
              <w:rPr>
                <w:rFonts w:eastAsia="Times New Roman" w:cs="Arial"/>
                <w:b/>
                <w:color w:val="000000"/>
                <w:sz w:val="23"/>
                <w:szCs w:val="23"/>
                <w:u w:val="single"/>
              </w:rPr>
              <w:t>Purpose:</w:t>
            </w:r>
            <w:r w:rsidRPr="0025269D">
              <w:rPr>
                <w:rFonts w:eastAsia="Times New Roman" w:cs="Arial"/>
                <w:color w:val="000000"/>
                <w:sz w:val="23"/>
                <w:szCs w:val="23"/>
              </w:rPr>
              <w:t xml:space="preserve">  Displays the status </w:t>
            </w:r>
            <w:r w:rsidR="00183A74" w:rsidRPr="0025269D">
              <w:rPr>
                <w:rFonts w:eastAsia="Times New Roman" w:cs="Arial"/>
                <w:color w:val="000000"/>
                <w:sz w:val="23"/>
                <w:szCs w:val="23"/>
              </w:rPr>
              <w:t>of performance</w:t>
            </w:r>
            <w:r w:rsidRPr="0025269D">
              <w:rPr>
                <w:rFonts w:eastAsia="Times New Roman" w:cs="Arial"/>
                <w:color w:val="000000"/>
                <w:sz w:val="23"/>
                <w:szCs w:val="23"/>
              </w:rPr>
              <w:t xml:space="preserve"> </w:t>
            </w:r>
            <w:r w:rsidRPr="0025269D">
              <w:rPr>
                <w:rFonts w:eastAsia="Times New Roman" w:cs="Arial"/>
                <w:sz w:val="23"/>
                <w:szCs w:val="23"/>
              </w:rPr>
              <w:t>documents</w:t>
            </w:r>
            <w:r w:rsidR="00183A74">
              <w:rPr>
                <w:rFonts w:eastAsia="Times New Roman" w:cs="Arial"/>
                <w:sz w:val="23"/>
                <w:szCs w:val="23"/>
              </w:rPr>
              <w:t xml:space="preserve"> approved by the reviewing manager</w:t>
            </w:r>
            <w:r w:rsidRPr="0025269D">
              <w:rPr>
                <w:rFonts w:eastAsia="Times New Roman" w:cs="Arial"/>
                <w:sz w:val="23"/>
                <w:szCs w:val="23"/>
              </w:rPr>
              <w:t xml:space="preserve">. </w:t>
            </w:r>
            <w:r w:rsidR="006C3B5D">
              <w:rPr>
                <w:rFonts w:eastAsia="Times New Roman" w:cs="Arial"/>
                <w:sz w:val="23"/>
                <w:szCs w:val="23"/>
              </w:rPr>
              <w:t xml:space="preserve">This will allow the HR Administrators to determine if the Reviewing Manager has </w:t>
            </w:r>
            <w:r w:rsidR="00220087">
              <w:rPr>
                <w:rFonts w:eastAsia="Times New Roman" w:cs="Arial"/>
                <w:sz w:val="23"/>
                <w:szCs w:val="23"/>
              </w:rPr>
              <w:t>a</w:t>
            </w:r>
            <w:r w:rsidR="006C3B5D">
              <w:rPr>
                <w:rFonts w:eastAsia="Times New Roman" w:cs="Arial"/>
                <w:sz w:val="23"/>
                <w:szCs w:val="23"/>
              </w:rPr>
              <w:t xml:space="preserve">pproved an employee’s performance document. </w:t>
            </w:r>
          </w:p>
          <w:p w:rsidR="006C3B5D" w:rsidRPr="0025269D" w:rsidRDefault="006C3B5D" w:rsidP="003156B7">
            <w:pPr>
              <w:rPr>
                <w:rFonts w:eastAsia="Times New Roman" w:cs="Arial"/>
                <w:color w:val="000000"/>
                <w:sz w:val="23"/>
                <w:szCs w:val="23"/>
              </w:rPr>
            </w:pPr>
          </w:p>
          <w:p w:rsidR="003156B7" w:rsidRPr="0025269D" w:rsidRDefault="003156B7" w:rsidP="003156B7">
            <w:pPr>
              <w:rPr>
                <w:rFonts w:eastAsia="Times New Roman" w:cs="Arial"/>
                <w:color w:val="000000"/>
                <w:sz w:val="23"/>
                <w:szCs w:val="23"/>
              </w:rPr>
            </w:pPr>
            <w:r w:rsidRPr="0025269D">
              <w:rPr>
                <w:rFonts w:eastAsia="Times New Roman" w:cs="Arial"/>
                <w:color w:val="000000"/>
                <w:sz w:val="23"/>
                <w:szCs w:val="23"/>
              </w:rPr>
              <w:t>Users will be prompted to enter</w:t>
            </w:r>
            <w:r w:rsidR="006C3B5D">
              <w:rPr>
                <w:rFonts w:eastAsia="Times New Roman" w:cs="Arial"/>
                <w:color w:val="000000"/>
                <w:sz w:val="23"/>
                <w:szCs w:val="23"/>
              </w:rPr>
              <w:t xml:space="preserve"> the employee ID, </w:t>
            </w:r>
            <w:r w:rsidRPr="0025269D">
              <w:rPr>
                <w:rFonts w:eastAsia="Times New Roman" w:cs="Arial"/>
                <w:color w:val="000000"/>
                <w:sz w:val="23"/>
                <w:szCs w:val="23"/>
              </w:rPr>
              <w:t>the type of document being queried (annual vs. mid-year) and the period</w:t>
            </w:r>
            <w:r w:rsidR="006C3B5D">
              <w:rPr>
                <w:rFonts w:eastAsia="Times New Roman" w:cs="Arial"/>
                <w:color w:val="000000"/>
                <w:sz w:val="23"/>
                <w:szCs w:val="23"/>
              </w:rPr>
              <w:t xml:space="preserve"> </w:t>
            </w:r>
            <w:r w:rsidRPr="0025269D">
              <w:rPr>
                <w:rFonts w:eastAsia="Times New Roman" w:cs="Arial"/>
                <w:color w:val="000000"/>
                <w:sz w:val="23"/>
                <w:szCs w:val="23"/>
              </w:rPr>
              <w:t>end date.</w:t>
            </w:r>
          </w:p>
          <w:p w:rsidR="003156B7" w:rsidRPr="0025269D" w:rsidRDefault="003156B7" w:rsidP="003156B7">
            <w:pPr>
              <w:rPr>
                <w:rFonts w:eastAsia="Times New Roman" w:cs="Arial"/>
                <w:color w:val="000000"/>
                <w:sz w:val="23"/>
                <w:szCs w:val="23"/>
              </w:rPr>
            </w:pPr>
          </w:p>
          <w:p w:rsidR="003156B7" w:rsidRDefault="006C3B5D" w:rsidP="003156B7">
            <w:pPr>
              <w:rPr>
                <w:rFonts w:eastAsia="Times New Roman" w:cs="Arial"/>
                <w:color w:val="000000"/>
                <w:sz w:val="23"/>
                <w:szCs w:val="23"/>
              </w:rPr>
            </w:pPr>
            <w:r>
              <w:rPr>
                <w:rFonts w:eastAsia="Times New Roman" w:cs="Arial"/>
                <w:color w:val="000000"/>
                <w:sz w:val="23"/>
                <w:szCs w:val="23"/>
              </w:rPr>
              <w:t xml:space="preserve">No search results will display if the Reviewing Manager has not approved the document. If the document has been approved, the </w:t>
            </w:r>
            <w:r w:rsidRPr="006C3B5D">
              <w:rPr>
                <w:rFonts w:eastAsia="Times New Roman" w:cs="Arial"/>
                <w:b/>
                <w:color w:val="000000"/>
                <w:sz w:val="23"/>
                <w:szCs w:val="23"/>
              </w:rPr>
              <w:t>Step Status</w:t>
            </w:r>
            <w:r>
              <w:rPr>
                <w:rFonts w:eastAsia="Times New Roman" w:cs="Arial"/>
                <w:color w:val="000000"/>
                <w:sz w:val="23"/>
                <w:szCs w:val="23"/>
              </w:rPr>
              <w:t xml:space="preserve"> field will read </w:t>
            </w:r>
            <w:r w:rsidRPr="006C3B5D">
              <w:rPr>
                <w:rFonts w:eastAsia="Times New Roman" w:cs="Arial"/>
                <w:b/>
                <w:color w:val="000000"/>
                <w:sz w:val="23"/>
                <w:szCs w:val="23"/>
              </w:rPr>
              <w:t>Approved</w:t>
            </w:r>
            <w:r>
              <w:rPr>
                <w:rFonts w:eastAsia="Times New Roman" w:cs="Arial"/>
                <w:color w:val="000000"/>
                <w:sz w:val="23"/>
                <w:szCs w:val="23"/>
              </w:rPr>
              <w:t xml:space="preserve">. </w:t>
            </w:r>
          </w:p>
          <w:p w:rsidR="006C3B5D" w:rsidRPr="0025269D" w:rsidRDefault="006C3B5D" w:rsidP="003156B7">
            <w:pPr>
              <w:rPr>
                <w:rFonts w:eastAsia="Times New Roman" w:cs="Arial"/>
                <w:color w:val="000000"/>
                <w:sz w:val="23"/>
                <w:szCs w:val="23"/>
              </w:rPr>
            </w:pPr>
          </w:p>
          <w:p w:rsidR="003156B7" w:rsidRPr="00C955FB" w:rsidRDefault="003156B7" w:rsidP="003156B7">
            <w:pPr>
              <w:rPr>
                <w:rFonts w:eastAsia="Times New Roman" w:cs="Arial"/>
                <w:color w:val="000000"/>
                <w:sz w:val="24"/>
                <w:szCs w:val="24"/>
              </w:rPr>
            </w:pPr>
            <w:r w:rsidRPr="0025269D">
              <w:rPr>
                <w:rFonts w:eastAsia="Times New Roman" w:cs="Arial"/>
                <w:b/>
                <w:color w:val="000000"/>
                <w:sz w:val="23"/>
                <w:szCs w:val="23"/>
                <w:u w:val="single"/>
              </w:rPr>
              <w:t>How Accessed:</w:t>
            </w:r>
            <w:r w:rsidRPr="0025269D">
              <w:rPr>
                <w:rFonts w:eastAsia="Times New Roman" w:cs="Arial"/>
                <w:color w:val="000000"/>
                <w:sz w:val="23"/>
                <w:szCs w:val="23"/>
              </w:rPr>
              <w:t xml:space="preserve">  HR administrator</w:t>
            </w:r>
            <w:r>
              <w:rPr>
                <w:rFonts w:eastAsia="Times New Roman" w:cs="Arial"/>
                <w:color w:val="000000"/>
                <w:sz w:val="23"/>
                <w:szCs w:val="23"/>
              </w:rPr>
              <w:t>s</w:t>
            </w:r>
            <w:r w:rsidRPr="0025269D">
              <w:rPr>
                <w:rFonts w:eastAsia="Times New Roman" w:cs="Arial"/>
                <w:color w:val="000000"/>
                <w:sz w:val="23"/>
                <w:szCs w:val="23"/>
              </w:rPr>
              <w:t xml:space="preserve"> can run ePerformance queries by logging into PeopleSoft using the ESS/</w:t>
            </w:r>
            <w:proofErr w:type="spellStart"/>
            <w:r w:rsidRPr="0025269D">
              <w:rPr>
                <w:rFonts w:eastAsia="Times New Roman" w:cs="Arial"/>
                <w:color w:val="000000"/>
                <w:sz w:val="23"/>
                <w:szCs w:val="23"/>
              </w:rPr>
              <w:t>Teamworks</w:t>
            </w:r>
            <w:proofErr w:type="spellEnd"/>
            <w:r w:rsidRPr="0025269D">
              <w:rPr>
                <w:rFonts w:eastAsia="Times New Roman" w:cs="Arial"/>
                <w:color w:val="000000"/>
                <w:sz w:val="23"/>
                <w:szCs w:val="23"/>
              </w:rPr>
              <w:t xml:space="preserve"> login page, selecting Administrative Systems, then HCM Query Manager.</w:t>
            </w:r>
          </w:p>
        </w:tc>
        <w:tc>
          <w:tcPr>
            <w:tcW w:w="10267" w:type="dxa"/>
          </w:tcPr>
          <w:p w:rsidR="003156B7" w:rsidRDefault="003156B7" w:rsidP="003156B7">
            <w:pPr>
              <w:jc w:val="center"/>
              <w:rPr>
                <w:rFonts w:eastAsia="Times New Roman" w:cs="Arial"/>
                <w:color w:val="000000"/>
                <w:sz w:val="24"/>
                <w:szCs w:val="24"/>
                <w:u w:val="single"/>
              </w:rPr>
            </w:pPr>
          </w:p>
          <w:p w:rsidR="003156B7" w:rsidRDefault="00183A74" w:rsidP="003156B7">
            <w:pPr>
              <w:jc w:val="center"/>
              <w:rPr>
                <w:rFonts w:eastAsia="Times New Roman" w:cs="Arial"/>
                <w:color w:val="000000"/>
                <w:sz w:val="24"/>
                <w:szCs w:val="24"/>
                <w:u w:val="single"/>
              </w:rPr>
            </w:pPr>
            <w:r w:rsidRPr="00183A74">
              <w:rPr>
                <w:rFonts w:eastAsia="Times New Roman" w:cs="Arial"/>
                <w:noProof/>
                <w:color w:val="000000"/>
                <w:sz w:val="24"/>
                <w:szCs w:val="24"/>
                <w:u w:val="single"/>
              </w:rPr>
              <w:drawing>
                <wp:inline distT="0" distB="0" distL="0" distR="0">
                  <wp:extent cx="5857875" cy="609600"/>
                  <wp:effectExtent l="19050" t="19050" r="28575"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t="21368" r="1442" b="64957"/>
                          <a:stretch>
                            <a:fillRect/>
                          </a:stretch>
                        </pic:blipFill>
                        <pic:spPr bwMode="auto">
                          <a:xfrm>
                            <a:off x="0" y="0"/>
                            <a:ext cx="5857875" cy="609600"/>
                          </a:xfrm>
                          <a:prstGeom prst="rect">
                            <a:avLst/>
                          </a:prstGeom>
                          <a:noFill/>
                          <a:ln w="12700">
                            <a:solidFill>
                              <a:schemeClr val="tx2"/>
                            </a:solidFill>
                            <a:miter lim="800000"/>
                            <a:headEnd/>
                            <a:tailEnd/>
                          </a:ln>
                        </pic:spPr>
                      </pic:pic>
                    </a:graphicData>
                  </a:graphic>
                </wp:inline>
              </w:drawing>
            </w:r>
          </w:p>
          <w:p w:rsidR="003156B7" w:rsidRDefault="003156B7" w:rsidP="003156B7">
            <w:pPr>
              <w:jc w:val="center"/>
              <w:rPr>
                <w:rFonts w:eastAsia="Times New Roman" w:cs="Arial"/>
                <w:noProof/>
                <w:color w:val="000000"/>
                <w:sz w:val="24"/>
                <w:szCs w:val="24"/>
                <w:u w:val="single"/>
              </w:rPr>
            </w:pPr>
          </w:p>
          <w:p w:rsidR="003156B7" w:rsidRDefault="003156B7" w:rsidP="003156B7">
            <w:pPr>
              <w:jc w:val="center"/>
              <w:rPr>
                <w:rFonts w:eastAsia="Times New Roman" w:cs="Arial"/>
                <w:noProof/>
                <w:color w:val="000000"/>
                <w:sz w:val="24"/>
                <w:szCs w:val="24"/>
                <w:u w:val="single"/>
              </w:rPr>
            </w:pPr>
          </w:p>
          <w:p w:rsidR="003156B7" w:rsidRDefault="003156B7" w:rsidP="003156B7">
            <w:pPr>
              <w:jc w:val="center"/>
              <w:rPr>
                <w:rFonts w:eastAsia="Times New Roman" w:cs="Arial"/>
                <w:noProof/>
                <w:color w:val="000000"/>
                <w:sz w:val="24"/>
                <w:szCs w:val="24"/>
                <w:u w:val="single"/>
              </w:rPr>
            </w:pPr>
          </w:p>
          <w:p w:rsidR="003156B7" w:rsidRDefault="003156B7" w:rsidP="003156B7">
            <w:pPr>
              <w:jc w:val="center"/>
              <w:rPr>
                <w:rFonts w:eastAsia="Times New Roman" w:cs="Arial"/>
                <w:noProof/>
                <w:color w:val="000000"/>
                <w:sz w:val="24"/>
                <w:szCs w:val="24"/>
                <w:u w:val="single"/>
              </w:rPr>
            </w:pPr>
          </w:p>
          <w:p w:rsidR="003156B7" w:rsidRDefault="003156B7" w:rsidP="003156B7">
            <w:pPr>
              <w:jc w:val="center"/>
              <w:rPr>
                <w:rFonts w:eastAsia="Times New Roman" w:cs="Arial"/>
                <w:noProof/>
                <w:color w:val="000000"/>
                <w:sz w:val="24"/>
                <w:szCs w:val="24"/>
                <w:u w:val="single"/>
              </w:rPr>
            </w:pPr>
          </w:p>
          <w:p w:rsidR="003156B7" w:rsidRDefault="003156B7" w:rsidP="003156B7">
            <w:pPr>
              <w:jc w:val="center"/>
              <w:rPr>
                <w:rFonts w:eastAsia="Times New Roman" w:cs="Arial"/>
                <w:color w:val="000000"/>
                <w:sz w:val="24"/>
                <w:szCs w:val="24"/>
                <w:u w:val="single"/>
              </w:rPr>
            </w:pPr>
          </w:p>
        </w:tc>
      </w:tr>
    </w:tbl>
    <w:p w:rsidR="00E34933" w:rsidRDefault="00E34933">
      <w:pPr>
        <w:rPr>
          <w:szCs w:val="24"/>
        </w:rPr>
      </w:pPr>
    </w:p>
    <w:sectPr w:rsidR="00E34933" w:rsidSect="00C955FB">
      <w:headerReference w:type="default" r:id="rId33"/>
      <w:footerReference w:type="default" r:id="rId34"/>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7ED" w:rsidRDefault="00E727ED" w:rsidP="00DE2104">
      <w:pPr>
        <w:spacing w:after="0" w:line="240" w:lineRule="auto"/>
      </w:pPr>
      <w:r>
        <w:separator/>
      </w:r>
    </w:p>
  </w:endnote>
  <w:endnote w:type="continuationSeparator" w:id="0">
    <w:p w:rsidR="00E727ED" w:rsidRDefault="00E727ED" w:rsidP="00DE2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6E5" w:rsidRPr="00DE2104" w:rsidRDefault="009406E5" w:rsidP="00C955FB">
    <w:pPr>
      <w:pStyle w:val="Footer"/>
      <w:tabs>
        <w:tab w:val="clear" w:pos="4680"/>
        <w:tab w:val="clear" w:pos="9360"/>
        <w:tab w:val="center" w:pos="7110"/>
        <w:tab w:val="right" w:pos="14220"/>
      </w:tabs>
      <w:rPr>
        <w:sz w:val="20"/>
        <w:szCs w:val="20"/>
      </w:rPr>
    </w:pPr>
    <w:r>
      <w:rPr>
        <w:sz w:val="20"/>
        <w:szCs w:val="20"/>
      </w:rPr>
      <w:t>DOAS Human Resources Administration</w:t>
    </w:r>
    <w:r w:rsidRPr="004A5404">
      <w:rPr>
        <w:sz w:val="20"/>
        <w:szCs w:val="20"/>
      </w:rPr>
      <w:tab/>
    </w:r>
    <w:r w:rsidR="00332672" w:rsidRPr="004A5404">
      <w:rPr>
        <w:sz w:val="20"/>
        <w:szCs w:val="20"/>
      </w:rPr>
      <w:fldChar w:fldCharType="begin"/>
    </w:r>
    <w:r w:rsidRPr="004A5404">
      <w:rPr>
        <w:sz w:val="20"/>
        <w:szCs w:val="20"/>
      </w:rPr>
      <w:instrText xml:space="preserve"> PAGE   \* MERGEFORMAT </w:instrText>
    </w:r>
    <w:r w:rsidR="00332672" w:rsidRPr="004A5404">
      <w:rPr>
        <w:sz w:val="20"/>
        <w:szCs w:val="20"/>
      </w:rPr>
      <w:fldChar w:fldCharType="separate"/>
    </w:r>
    <w:r w:rsidR="00376266">
      <w:rPr>
        <w:noProof/>
        <w:sz w:val="20"/>
        <w:szCs w:val="20"/>
      </w:rPr>
      <w:t>4</w:t>
    </w:r>
    <w:r w:rsidR="00332672" w:rsidRPr="004A5404">
      <w:rPr>
        <w:sz w:val="20"/>
        <w:szCs w:val="20"/>
      </w:rPr>
      <w:fldChar w:fldCharType="end"/>
    </w:r>
    <w:r w:rsidRPr="004A5404">
      <w:rPr>
        <w:sz w:val="20"/>
        <w:szCs w:val="20"/>
      </w:rPr>
      <w:tab/>
    </w:r>
    <w:r w:rsidRPr="004A5404">
      <w:rPr>
        <w:i/>
        <w:sz w:val="20"/>
        <w:szCs w:val="20"/>
      </w:rPr>
      <w:t xml:space="preserve">Revised </w:t>
    </w:r>
    <w:r w:rsidR="00BC3B58">
      <w:rPr>
        <w:i/>
        <w:sz w:val="20"/>
        <w:szCs w:val="20"/>
      </w:rPr>
      <w:t>8</w:t>
    </w:r>
    <w:r>
      <w:rPr>
        <w:i/>
        <w:sz w:val="20"/>
        <w:szCs w:val="20"/>
      </w:rPr>
      <w:t>/2012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7ED" w:rsidRDefault="00E727ED" w:rsidP="00DE2104">
      <w:pPr>
        <w:spacing w:after="0" w:line="240" w:lineRule="auto"/>
      </w:pPr>
      <w:r>
        <w:separator/>
      </w:r>
    </w:p>
  </w:footnote>
  <w:footnote w:type="continuationSeparator" w:id="0">
    <w:p w:rsidR="00E727ED" w:rsidRDefault="00E727ED" w:rsidP="00DE21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6E5" w:rsidRPr="00373570" w:rsidRDefault="009406E5" w:rsidP="00C955FB">
    <w:pPr>
      <w:pStyle w:val="Header"/>
      <w:pBdr>
        <w:bottom w:val="thickThinSmallGap" w:sz="24" w:space="1" w:color="622423" w:themeColor="accent2" w:themeShade="7F"/>
      </w:pBdr>
      <w:rPr>
        <w:rFonts w:eastAsiaTheme="majorEastAsia" w:cstheme="majorBidi"/>
        <w:sz w:val="26"/>
        <w:szCs w:val="26"/>
      </w:rPr>
    </w:pPr>
    <w:r w:rsidRPr="00220087">
      <w:rPr>
        <w:noProof/>
        <w:sz w:val="26"/>
        <w:szCs w:val="26"/>
      </w:rPr>
      <w:drawing>
        <wp:inline distT="0" distB="0" distL="0" distR="0">
          <wp:extent cx="581025" cy="426085"/>
          <wp:effectExtent l="19050" t="0" r="9525" b="0"/>
          <wp:docPr id="49" name="Picture 2" descr="C:\Documents and Settings\bvalenta\Local Settings\Temporary Internet Files\Content.Outlook\3AZT6NOB\DOAS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valenta\Local Settings\Temporary Internet Files\Content.Outlook\3AZT6NOB\DOAS_Logo_CMYK.jpg"/>
                  <pic:cNvPicPr>
                    <a:picLocks noChangeAspect="1" noChangeArrowheads="1"/>
                  </pic:cNvPicPr>
                </pic:nvPicPr>
                <pic:blipFill>
                  <a:blip r:embed="rId1"/>
                  <a:srcRect b="25000"/>
                  <a:stretch>
                    <a:fillRect/>
                  </a:stretch>
                </pic:blipFill>
                <pic:spPr bwMode="auto">
                  <a:xfrm>
                    <a:off x="0" y="0"/>
                    <a:ext cx="581025" cy="426085"/>
                  </a:xfrm>
                  <a:prstGeom prst="rect">
                    <a:avLst/>
                  </a:prstGeom>
                  <a:noFill/>
                  <a:ln w="9525">
                    <a:noFill/>
                    <a:miter lim="800000"/>
                    <a:headEnd/>
                    <a:tailEnd/>
                  </a:ln>
                </pic:spPr>
              </pic:pic>
            </a:graphicData>
          </a:graphic>
        </wp:inline>
      </w:drawing>
    </w:r>
    <w:r w:rsidRPr="00373570">
      <w:rPr>
        <w:rFonts w:eastAsiaTheme="majorEastAsia" w:cstheme="majorBidi"/>
        <w:sz w:val="26"/>
        <w:szCs w:val="26"/>
      </w:rPr>
      <w:t xml:space="preserve">  </w:t>
    </w:r>
    <w:proofErr w:type="gramStart"/>
    <w:r w:rsidRPr="00373570">
      <w:rPr>
        <w:rFonts w:eastAsiaTheme="majorEastAsia" w:cstheme="majorBidi"/>
        <w:sz w:val="26"/>
        <w:szCs w:val="26"/>
      </w:rPr>
      <w:t>ePerformance</w:t>
    </w:r>
    <w:proofErr w:type="gramEnd"/>
    <w:r w:rsidRPr="00373570">
      <w:rPr>
        <w:rFonts w:eastAsiaTheme="majorEastAsia" w:cstheme="majorBidi"/>
        <w:sz w:val="26"/>
        <w:szCs w:val="26"/>
      </w:rPr>
      <w:t xml:space="preserve"> Reports and Queries</w:t>
    </w:r>
  </w:p>
  <w:p w:rsidR="009406E5" w:rsidRPr="00373570" w:rsidRDefault="009406E5">
    <w:pPr>
      <w:pStyle w:val="Head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C62CE"/>
    <w:multiLevelType w:val="hybridMultilevel"/>
    <w:tmpl w:val="9F9A53F8"/>
    <w:lvl w:ilvl="0" w:tplc="04090001">
      <w:start w:val="1"/>
      <w:numFmt w:val="bullet"/>
      <w:lvlText w:val=""/>
      <w:lvlJc w:val="left"/>
      <w:pPr>
        <w:ind w:left="9958" w:hanging="360"/>
      </w:pPr>
      <w:rPr>
        <w:rFonts w:ascii="Symbol" w:hAnsi="Symbol" w:hint="default"/>
      </w:rPr>
    </w:lvl>
    <w:lvl w:ilvl="1" w:tplc="04090003" w:tentative="1">
      <w:start w:val="1"/>
      <w:numFmt w:val="bullet"/>
      <w:lvlText w:val="o"/>
      <w:lvlJc w:val="left"/>
      <w:pPr>
        <w:ind w:left="10678" w:hanging="360"/>
      </w:pPr>
      <w:rPr>
        <w:rFonts w:ascii="Courier New" w:hAnsi="Courier New" w:cs="Courier New" w:hint="default"/>
      </w:rPr>
    </w:lvl>
    <w:lvl w:ilvl="2" w:tplc="04090005" w:tentative="1">
      <w:start w:val="1"/>
      <w:numFmt w:val="bullet"/>
      <w:lvlText w:val=""/>
      <w:lvlJc w:val="left"/>
      <w:pPr>
        <w:ind w:left="11398" w:hanging="360"/>
      </w:pPr>
      <w:rPr>
        <w:rFonts w:ascii="Wingdings" w:hAnsi="Wingdings" w:hint="default"/>
      </w:rPr>
    </w:lvl>
    <w:lvl w:ilvl="3" w:tplc="04090001" w:tentative="1">
      <w:start w:val="1"/>
      <w:numFmt w:val="bullet"/>
      <w:lvlText w:val=""/>
      <w:lvlJc w:val="left"/>
      <w:pPr>
        <w:ind w:left="12118" w:hanging="360"/>
      </w:pPr>
      <w:rPr>
        <w:rFonts w:ascii="Symbol" w:hAnsi="Symbol" w:hint="default"/>
      </w:rPr>
    </w:lvl>
    <w:lvl w:ilvl="4" w:tplc="04090003" w:tentative="1">
      <w:start w:val="1"/>
      <w:numFmt w:val="bullet"/>
      <w:lvlText w:val="o"/>
      <w:lvlJc w:val="left"/>
      <w:pPr>
        <w:ind w:left="12838" w:hanging="360"/>
      </w:pPr>
      <w:rPr>
        <w:rFonts w:ascii="Courier New" w:hAnsi="Courier New" w:cs="Courier New" w:hint="default"/>
      </w:rPr>
    </w:lvl>
    <w:lvl w:ilvl="5" w:tplc="04090005" w:tentative="1">
      <w:start w:val="1"/>
      <w:numFmt w:val="bullet"/>
      <w:lvlText w:val=""/>
      <w:lvlJc w:val="left"/>
      <w:pPr>
        <w:ind w:left="13558" w:hanging="360"/>
      </w:pPr>
      <w:rPr>
        <w:rFonts w:ascii="Wingdings" w:hAnsi="Wingdings" w:hint="default"/>
      </w:rPr>
    </w:lvl>
    <w:lvl w:ilvl="6" w:tplc="04090001" w:tentative="1">
      <w:start w:val="1"/>
      <w:numFmt w:val="bullet"/>
      <w:lvlText w:val=""/>
      <w:lvlJc w:val="left"/>
      <w:pPr>
        <w:ind w:left="14278" w:hanging="360"/>
      </w:pPr>
      <w:rPr>
        <w:rFonts w:ascii="Symbol" w:hAnsi="Symbol" w:hint="default"/>
      </w:rPr>
    </w:lvl>
    <w:lvl w:ilvl="7" w:tplc="04090003" w:tentative="1">
      <w:start w:val="1"/>
      <w:numFmt w:val="bullet"/>
      <w:lvlText w:val="o"/>
      <w:lvlJc w:val="left"/>
      <w:pPr>
        <w:ind w:left="14998" w:hanging="360"/>
      </w:pPr>
      <w:rPr>
        <w:rFonts w:ascii="Courier New" w:hAnsi="Courier New" w:cs="Courier New" w:hint="default"/>
      </w:rPr>
    </w:lvl>
    <w:lvl w:ilvl="8" w:tplc="04090005" w:tentative="1">
      <w:start w:val="1"/>
      <w:numFmt w:val="bullet"/>
      <w:lvlText w:val=""/>
      <w:lvlJc w:val="left"/>
      <w:pPr>
        <w:ind w:left="15718" w:hanging="360"/>
      </w:pPr>
      <w:rPr>
        <w:rFonts w:ascii="Wingdings" w:hAnsi="Wingdings" w:hint="default"/>
      </w:rPr>
    </w:lvl>
  </w:abstractNum>
  <w:abstractNum w:abstractNumId="1">
    <w:nsid w:val="366B6B3D"/>
    <w:multiLevelType w:val="hybridMultilevel"/>
    <w:tmpl w:val="AF2A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4F7514"/>
    <w:multiLevelType w:val="hybridMultilevel"/>
    <w:tmpl w:val="3288175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A912DE"/>
    <w:multiLevelType w:val="hybridMultilevel"/>
    <w:tmpl w:val="0EB45656"/>
    <w:lvl w:ilvl="0" w:tplc="04090001">
      <w:start w:val="1"/>
      <w:numFmt w:val="bullet"/>
      <w:lvlText w:val=""/>
      <w:lvlJc w:val="left"/>
      <w:pPr>
        <w:ind w:left="9865" w:hanging="360"/>
      </w:pPr>
      <w:rPr>
        <w:rFonts w:ascii="Symbol" w:hAnsi="Symbol" w:hint="default"/>
      </w:rPr>
    </w:lvl>
    <w:lvl w:ilvl="1" w:tplc="04090003" w:tentative="1">
      <w:start w:val="1"/>
      <w:numFmt w:val="bullet"/>
      <w:lvlText w:val="o"/>
      <w:lvlJc w:val="left"/>
      <w:pPr>
        <w:ind w:left="10585" w:hanging="360"/>
      </w:pPr>
      <w:rPr>
        <w:rFonts w:ascii="Courier New" w:hAnsi="Courier New" w:cs="Courier New" w:hint="default"/>
      </w:rPr>
    </w:lvl>
    <w:lvl w:ilvl="2" w:tplc="04090005" w:tentative="1">
      <w:start w:val="1"/>
      <w:numFmt w:val="bullet"/>
      <w:lvlText w:val=""/>
      <w:lvlJc w:val="left"/>
      <w:pPr>
        <w:ind w:left="11305" w:hanging="360"/>
      </w:pPr>
      <w:rPr>
        <w:rFonts w:ascii="Wingdings" w:hAnsi="Wingdings" w:hint="default"/>
      </w:rPr>
    </w:lvl>
    <w:lvl w:ilvl="3" w:tplc="04090001" w:tentative="1">
      <w:start w:val="1"/>
      <w:numFmt w:val="bullet"/>
      <w:lvlText w:val=""/>
      <w:lvlJc w:val="left"/>
      <w:pPr>
        <w:ind w:left="12025" w:hanging="360"/>
      </w:pPr>
      <w:rPr>
        <w:rFonts w:ascii="Symbol" w:hAnsi="Symbol" w:hint="default"/>
      </w:rPr>
    </w:lvl>
    <w:lvl w:ilvl="4" w:tplc="04090003" w:tentative="1">
      <w:start w:val="1"/>
      <w:numFmt w:val="bullet"/>
      <w:lvlText w:val="o"/>
      <w:lvlJc w:val="left"/>
      <w:pPr>
        <w:ind w:left="12745" w:hanging="360"/>
      </w:pPr>
      <w:rPr>
        <w:rFonts w:ascii="Courier New" w:hAnsi="Courier New" w:cs="Courier New" w:hint="default"/>
      </w:rPr>
    </w:lvl>
    <w:lvl w:ilvl="5" w:tplc="04090005" w:tentative="1">
      <w:start w:val="1"/>
      <w:numFmt w:val="bullet"/>
      <w:lvlText w:val=""/>
      <w:lvlJc w:val="left"/>
      <w:pPr>
        <w:ind w:left="13465" w:hanging="360"/>
      </w:pPr>
      <w:rPr>
        <w:rFonts w:ascii="Wingdings" w:hAnsi="Wingdings" w:hint="default"/>
      </w:rPr>
    </w:lvl>
    <w:lvl w:ilvl="6" w:tplc="04090001" w:tentative="1">
      <w:start w:val="1"/>
      <w:numFmt w:val="bullet"/>
      <w:lvlText w:val=""/>
      <w:lvlJc w:val="left"/>
      <w:pPr>
        <w:ind w:left="14185" w:hanging="360"/>
      </w:pPr>
      <w:rPr>
        <w:rFonts w:ascii="Symbol" w:hAnsi="Symbol" w:hint="default"/>
      </w:rPr>
    </w:lvl>
    <w:lvl w:ilvl="7" w:tplc="04090003" w:tentative="1">
      <w:start w:val="1"/>
      <w:numFmt w:val="bullet"/>
      <w:lvlText w:val="o"/>
      <w:lvlJc w:val="left"/>
      <w:pPr>
        <w:ind w:left="14905" w:hanging="360"/>
      </w:pPr>
      <w:rPr>
        <w:rFonts w:ascii="Courier New" w:hAnsi="Courier New" w:cs="Courier New" w:hint="default"/>
      </w:rPr>
    </w:lvl>
    <w:lvl w:ilvl="8" w:tplc="04090005" w:tentative="1">
      <w:start w:val="1"/>
      <w:numFmt w:val="bullet"/>
      <w:lvlText w:val=""/>
      <w:lvlJc w:val="left"/>
      <w:pPr>
        <w:ind w:left="15625" w:hanging="360"/>
      </w:pPr>
      <w:rPr>
        <w:rFonts w:ascii="Wingdings" w:hAnsi="Wingdings" w:hint="default"/>
      </w:rPr>
    </w:lvl>
  </w:abstractNum>
  <w:abstractNum w:abstractNumId="4">
    <w:nsid w:val="5A0B10CA"/>
    <w:multiLevelType w:val="hybridMultilevel"/>
    <w:tmpl w:val="B668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2E4798"/>
    <w:multiLevelType w:val="hybridMultilevel"/>
    <w:tmpl w:val="14F67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E615AEF"/>
    <w:multiLevelType w:val="hybridMultilevel"/>
    <w:tmpl w:val="82CEB9CA"/>
    <w:lvl w:ilvl="0" w:tplc="04090001">
      <w:start w:val="1"/>
      <w:numFmt w:val="bullet"/>
      <w:lvlText w:val=""/>
      <w:lvlJc w:val="left"/>
      <w:pPr>
        <w:ind w:left="9865" w:hanging="360"/>
      </w:pPr>
      <w:rPr>
        <w:rFonts w:ascii="Symbol" w:hAnsi="Symbol" w:hint="default"/>
      </w:rPr>
    </w:lvl>
    <w:lvl w:ilvl="1" w:tplc="04090003" w:tentative="1">
      <w:start w:val="1"/>
      <w:numFmt w:val="bullet"/>
      <w:lvlText w:val="o"/>
      <w:lvlJc w:val="left"/>
      <w:pPr>
        <w:ind w:left="10585" w:hanging="360"/>
      </w:pPr>
      <w:rPr>
        <w:rFonts w:ascii="Courier New" w:hAnsi="Courier New" w:cs="Courier New" w:hint="default"/>
      </w:rPr>
    </w:lvl>
    <w:lvl w:ilvl="2" w:tplc="04090005" w:tentative="1">
      <w:start w:val="1"/>
      <w:numFmt w:val="bullet"/>
      <w:lvlText w:val=""/>
      <w:lvlJc w:val="left"/>
      <w:pPr>
        <w:ind w:left="11305" w:hanging="360"/>
      </w:pPr>
      <w:rPr>
        <w:rFonts w:ascii="Wingdings" w:hAnsi="Wingdings" w:hint="default"/>
      </w:rPr>
    </w:lvl>
    <w:lvl w:ilvl="3" w:tplc="04090001" w:tentative="1">
      <w:start w:val="1"/>
      <w:numFmt w:val="bullet"/>
      <w:lvlText w:val=""/>
      <w:lvlJc w:val="left"/>
      <w:pPr>
        <w:ind w:left="12025" w:hanging="360"/>
      </w:pPr>
      <w:rPr>
        <w:rFonts w:ascii="Symbol" w:hAnsi="Symbol" w:hint="default"/>
      </w:rPr>
    </w:lvl>
    <w:lvl w:ilvl="4" w:tplc="04090003" w:tentative="1">
      <w:start w:val="1"/>
      <w:numFmt w:val="bullet"/>
      <w:lvlText w:val="o"/>
      <w:lvlJc w:val="left"/>
      <w:pPr>
        <w:ind w:left="12745" w:hanging="360"/>
      </w:pPr>
      <w:rPr>
        <w:rFonts w:ascii="Courier New" w:hAnsi="Courier New" w:cs="Courier New" w:hint="default"/>
      </w:rPr>
    </w:lvl>
    <w:lvl w:ilvl="5" w:tplc="04090005" w:tentative="1">
      <w:start w:val="1"/>
      <w:numFmt w:val="bullet"/>
      <w:lvlText w:val=""/>
      <w:lvlJc w:val="left"/>
      <w:pPr>
        <w:ind w:left="13465" w:hanging="360"/>
      </w:pPr>
      <w:rPr>
        <w:rFonts w:ascii="Wingdings" w:hAnsi="Wingdings" w:hint="default"/>
      </w:rPr>
    </w:lvl>
    <w:lvl w:ilvl="6" w:tplc="04090001" w:tentative="1">
      <w:start w:val="1"/>
      <w:numFmt w:val="bullet"/>
      <w:lvlText w:val=""/>
      <w:lvlJc w:val="left"/>
      <w:pPr>
        <w:ind w:left="14185" w:hanging="360"/>
      </w:pPr>
      <w:rPr>
        <w:rFonts w:ascii="Symbol" w:hAnsi="Symbol" w:hint="default"/>
      </w:rPr>
    </w:lvl>
    <w:lvl w:ilvl="7" w:tplc="04090003" w:tentative="1">
      <w:start w:val="1"/>
      <w:numFmt w:val="bullet"/>
      <w:lvlText w:val="o"/>
      <w:lvlJc w:val="left"/>
      <w:pPr>
        <w:ind w:left="14905" w:hanging="360"/>
      </w:pPr>
      <w:rPr>
        <w:rFonts w:ascii="Courier New" w:hAnsi="Courier New" w:cs="Courier New" w:hint="default"/>
      </w:rPr>
    </w:lvl>
    <w:lvl w:ilvl="8" w:tplc="04090005" w:tentative="1">
      <w:start w:val="1"/>
      <w:numFmt w:val="bullet"/>
      <w:lvlText w:val=""/>
      <w:lvlJc w:val="left"/>
      <w:pPr>
        <w:ind w:left="15625" w:hanging="360"/>
      </w:pPr>
      <w:rPr>
        <w:rFonts w:ascii="Wingdings" w:hAnsi="Wingdings" w:hint="default"/>
      </w:rPr>
    </w:lvl>
  </w:abstractNum>
  <w:abstractNum w:abstractNumId="7">
    <w:nsid w:val="6F77666B"/>
    <w:multiLevelType w:val="hybridMultilevel"/>
    <w:tmpl w:val="D11A51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087FB1"/>
    <w:multiLevelType w:val="hybridMultilevel"/>
    <w:tmpl w:val="1A74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6B3485"/>
    <w:multiLevelType w:val="hybridMultilevel"/>
    <w:tmpl w:val="46ACC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9"/>
  </w:num>
  <w:num w:numId="4">
    <w:abstractNumId w:val="6"/>
  </w:num>
  <w:num w:numId="5">
    <w:abstractNumId w:val="3"/>
  </w:num>
  <w:num w:numId="6">
    <w:abstractNumId w:val="8"/>
  </w:num>
  <w:num w:numId="7">
    <w:abstractNumId w:val="5"/>
  </w:num>
  <w:num w:numId="8">
    <w:abstractNumId w:val="1"/>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52496D"/>
    <w:rsid w:val="00090F15"/>
    <w:rsid w:val="000B16E3"/>
    <w:rsid w:val="000C6CD9"/>
    <w:rsid w:val="000D0D50"/>
    <w:rsid w:val="000D328A"/>
    <w:rsid w:val="000E3D0A"/>
    <w:rsid w:val="000E4D15"/>
    <w:rsid w:val="000F4AF3"/>
    <w:rsid w:val="0010650A"/>
    <w:rsid w:val="00120935"/>
    <w:rsid w:val="0014497F"/>
    <w:rsid w:val="00183A74"/>
    <w:rsid w:val="001C1266"/>
    <w:rsid w:val="001F006D"/>
    <w:rsid w:val="001F1DF3"/>
    <w:rsid w:val="00220087"/>
    <w:rsid w:val="00230067"/>
    <w:rsid w:val="00251B4B"/>
    <w:rsid w:val="0025269D"/>
    <w:rsid w:val="002D4533"/>
    <w:rsid w:val="002D7279"/>
    <w:rsid w:val="002E1C3E"/>
    <w:rsid w:val="0030709C"/>
    <w:rsid w:val="003156B7"/>
    <w:rsid w:val="00332672"/>
    <w:rsid w:val="00345E0E"/>
    <w:rsid w:val="00351610"/>
    <w:rsid w:val="00363298"/>
    <w:rsid w:val="00366559"/>
    <w:rsid w:val="00373570"/>
    <w:rsid w:val="00376266"/>
    <w:rsid w:val="003A250C"/>
    <w:rsid w:val="003E5619"/>
    <w:rsid w:val="003F2E93"/>
    <w:rsid w:val="003F524A"/>
    <w:rsid w:val="004141FA"/>
    <w:rsid w:val="00433188"/>
    <w:rsid w:val="004751BC"/>
    <w:rsid w:val="00487066"/>
    <w:rsid w:val="004A7E25"/>
    <w:rsid w:val="0052496D"/>
    <w:rsid w:val="005D319A"/>
    <w:rsid w:val="0063091D"/>
    <w:rsid w:val="00630BE5"/>
    <w:rsid w:val="0064611D"/>
    <w:rsid w:val="00684ED0"/>
    <w:rsid w:val="006A0174"/>
    <w:rsid w:val="006C3B5D"/>
    <w:rsid w:val="006E244C"/>
    <w:rsid w:val="006F3FB5"/>
    <w:rsid w:val="006F56D8"/>
    <w:rsid w:val="00700C7B"/>
    <w:rsid w:val="00704468"/>
    <w:rsid w:val="00712DD1"/>
    <w:rsid w:val="00734A85"/>
    <w:rsid w:val="007412F0"/>
    <w:rsid w:val="00750884"/>
    <w:rsid w:val="007F5391"/>
    <w:rsid w:val="00832FC3"/>
    <w:rsid w:val="00833E27"/>
    <w:rsid w:val="00880AB5"/>
    <w:rsid w:val="00891AC6"/>
    <w:rsid w:val="008E181F"/>
    <w:rsid w:val="009406E5"/>
    <w:rsid w:val="009D256A"/>
    <w:rsid w:val="009E5148"/>
    <w:rsid w:val="00A3117E"/>
    <w:rsid w:val="00A76C7F"/>
    <w:rsid w:val="00A817EF"/>
    <w:rsid w:val="00A86B41"/>
    <w:rsid w:val="00AA3E03"/>
    <w:rsid w:val="00AA6476"/>
    <w:rsid w:val="00AC3CE3"/>
    <w:rsid w:val="00AF3278"/>
    <w:rsid w:val="00B2214C"/>
    <w:rsid w:val="00B50AA2"/>
    <w:rsid w:val="00B9418D"/>
    <w:rsid w:val="00BC26A2"/>
    <w:rsid w:val="00BC3B58"/>
    <w:rsid w:val="00BD3B56"/>
    <w:rsid w:val="00BE12F0"/>
    <w:rsid w:val="00BE4704"/>
    <w:rsid w:val="00C0207E"/>
    <w:rsid w:val="00C11235"/>
    <w:rsid w:val="00C4041D"/>
    <w:rsid w:val="00C44780"/>
    <w:rsid w:val="00C90AE2"/>
    <w:rsid w:val="00C955FB"/>
    <w:rsid w:val="00C96378"/>
    <w:rsid w:val="00D05E0C"/>
    <w:rsid w:val="00D470A4"/>
    <w:rsid w:val="00D527D6"/>
    <w:rsid w:val="00D5454E"/>
    <w:rsid w:val="00D87146"/>
    <w:rsid w:val="00D94C69"/>
    <w:rsid w:val="00DE2104"/>
    <w:rsid w:val="00DF26E5"/>
    <w:rsid w:val="00DF6128"/>
    <w:rsid w:val="00E12041"/>
    <w:rsid w:val="00E34933"/>
    <w:rsid w:val="00E361BF"/>
    <w:rsid w:val="00E727ED"/>
    <w:rsid w:val="00E84CF0"/>
    <w:rsid w:val="00EE4EA2"/>
    <w:rsid w:val="00F30A92"/>
    <w:rsid w:val="00F35084"/>
    <w:rsid w:val="00F90F36"/>
    <w:rsid w:val="00FE1527"/>
    <w:rsid w:val="00FE69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7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seditboxdisponly1">
    <w:name w:val="pseditbox_disponly1"/>
    <w:basedOn w:val="DefaultParagraphFont"/>
    <w:rsid w:val="0052496D"/>
    <w:rPr>
      <w:rFonts w:ascii="Arial" w:hAnsi="Arial" w:cs="Arial" w:hint="default"/>
      <w:b w:val="0"/>
      <w:bCs w:val="0"/>
      <w:i w:val="0"/>
      <w:iCs w:val="0"/>
      <w:color w:val="000000"/>
      <w:sz w:val="18"/>
      <w:szCs w:val="18"/>
      <w:bdr w:val="none" w:sz="0" w:space="0" w:color="auto" w:frame="1"/>
    </w:rPr>
  </w:style>
  <w:style w:type="character" w:customStyle="1" w:styleId="psdropdownlistdisponly1">
    <w:name w:val="psdropdownlist_disponly1"/>
    <w:basedOn w:val="DefaultParagraphFont"/>
    <w:rsid w:val="0052496D"/>
    <w:rPr>
      <w:rFonts w:ascii="Arial" w:hAnsi="Arial" w:cs="Arial" w:hint="default"/>
      <w:b w:val="0"/>
      <w:bCs w:val="0"/>
      <w:i w:val="0"/>
      <w:iCs w:val="0"/>
      <w:color w:val="000000"/>
      <w:sz w:val="18"/>
      <w:szCs w:val="18"/>
      <w:bdr w:val="none" w:sz="0" w:space="0" w:color="auto" w:frame="1"/>
    </w:rPr>
  </w:style>
  <w:style w:type="character" w:customStyle="1" w:styleId="pshyperlink1">
    <w:name w:val="pshyperlink1"/>
    <w:basedOn w:val="DefaultParagraphFont"/>
    <w:rsid w:val="0052496D"/>
  </w:style>
  <w:style w:type="character" w:styleId="Hyperlink">
    <w:name w:val="Hyperlink"/>
    <w:basedOn w:val="DefaultParagraphFont"/>
    <w:uiPriority w:val="99"/>
    <w:unhideWhenUsed/>
    <w:rsid w:val="0052496D"/>
    <w:rPr>
      <w:color w:val="0000FF"/>
      <w:u w:val="single"/>
    </w:rPr>
  </w:style>
  <w:style w:type="paragraph" w:styleId="ListParagraph">
    <w:name w:val="List Paragraph"/>
    <w:basedOn w:val="Normal"/>
    <w:uiPriority w:val="34"/>
    <w:qFormat/>
    <w:rsid w:val="000B16E3"/>
    <w:pPr>
      <w:ind w:left="720"/>
      <w:contextualSpacing/>
    </w:pPr>
  </w:style>
  <w:style w:type="paragraph" w:styleId="Header">
    <w:name w:val="header"/>
    <w:basedOn w:val="Normal"/>
    <w:link w:val="HeaderChar"/>
    <w:uiPriority w:val="99"/>
    <w:unhideWhenUsed/>
    <w:rsid w:val="00DE2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104"/>
  </w:style>
  <w:style w:type="paragraph" w:styleId="Footer">
    <w:name w:val="footer"/>
    <w:basedOn w:val="Normal"/>
    <w:link w:val="FooterChar"/>
    <w:uiPriority w:val="99"/>
    <w:unhideWhenUsed/>
    <w:rsid w:val="00DE2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104"/>
  </w:style>
  <w:style w:type="paragraph" w:styleId="BalloonText">
    <w:name w:val="Balloon Text"/>
    <w:basedOn w:val="Normal"/>
    <w:link w:val="BalloonTextChar"/>
    <w:uiPriority w:val="99"/>
    <w:semiHidden/>
    <w:unhideWhenUsed/>
    <w:rsid w:val="00C44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780"/>
    <w:rPr>
      <w:rFonts w:ascii="Tahoma" w:hAnsi="Tahoma" w:cs="Tahoma"/>
      <w:sz w:val="16"/>
      <w:szCs w:val="16"/>
    </w:rPr>
  </w:style>
  <w:style w:type="table" w:styleId="TableGrid">
    <w:name w:val="Table Grid"/>
    <w:basedOn w:val="TableNormal"/>
    <w:uiPriority w:val="59"/>
    <w:rsid w:val="002E1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A250C"/>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8698345">
      <w:bodyDiv w:val="1"/>
      <w:marLeft w:val="0"/>
      <w:marRight w:val="0"/>
      <w:marTop w:val="0"/>
      <w:marBottom w:val="0"/>
      <w:divBdr>
        <w:top w:val="none" w:sz="0" w:space="0" w:color="auto"/>
        <w:left w:val="none" w:sz="0" w:space="0" w:color="auto"/>
        <w:bottom w:val="none" w:sz="0" w:space="0" w:color="auto"/>
        <w:right w:val="none" w:sz="0" w:space="0" w:color="auto"/>
      </w:divBdr>
      <w:divsChild>
        <w:div w:id="157305661">
          <w:marLeft w:val="150"/>
          <w:marRight w:val="150"/>
          <w:marTop w:val="150"/>
          <w:marBottom w:val="150"/>
          <w:divBdr>
            <w:top w:val="none" w:sz="0" w:space="0" w:color="auto"/>
            <w:left w:val="none" w:sz="0" w:space="0" w:color="auto"/>
            <w:bottom w:val="none" w:sz="0" w:space="0" w:color="auto"/>
            <w:right w:val="none" w:sz="0" w:space="0" w:color="auto"/>
          </w:divBdr>
          <w:divsChild>
            <w:div w:id="7965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1902">
      <w:bodyDiv w:val="1"/>
      <w:marLeft w:val="0"/>
      <w:marRight w:val="0"/>
      <w:marTop w:val="0"/>
      <w:marBottom w:val="0"/>
      <w:divBdr>
        <w:top w:val="none" w:sz="0" w:space="0" w:color="auto"/>
        <w:left w:val="none" w:sz="0" w:space="0" w:color="auto"/>
        <w:bottom w:val="none" w:sz="0" w:space="0" w:color="auto"/>
        <w:right w:val="none" w:sz="0" w:space="0" w:color="auto"/>
      </w:divBdr>
    </w:div>
    <w:div w:id="130103313">
      <w:bodyDiv w:val="1"/>
      <w:marLeft w:val="0"/>
      <w:marRight w:val="0"/>
      <w:marTop w:val="0"/>
      <w:marBottom w:val="0"/>
      <w:divBdr>
        <w:top w:val="none" w:sz="0" w:space="0" w:color="auto"/>
        <w:left w:val="none" w:sz="0" w:space="0" w:color="auto"/>
        <w:bottom w:val="none" w:sz="0" w:space="0" w:color="auto"/>
        <w:right w:val="none" w:sz="0" w:space="0" w:color="auto"/>
      </w:divBdr>
    </w:div>
    <w:div w:id="227883912">
      <w:bodyDiv w:val="1"/>
      <w:marLeft w:val="0"/>
      <w:marRight w:val="0"/>
      <w:marTop w:val="0"/>
      <w:marBottom w:val="0"/>
      <w:divBdr>
        <w:top w:val="none" w:sz="0" w:space="0" w:color="auto"/>
        <w:left w:val="none" w:sz="0" w:space="0" w:color="auto"/>
        <w:bottom w:val="none" w:sz="0" w:space="0" w:color="auto"/>
        <w:right w:val="none" w:sz="0" w:space="0" w:color="auto"/>
      </w:divBdr>
    </w:div>
    <w:div w:id="340089097">
      <w:bodyDiv w:val="1"/>
      <w:marLeft w:val="0"/>
      <w:marRight w:val="0"/>
      <w:marTop w:val="0"/>
      <w:marBottom w:val="0"/>
      <w:divBdr>
        <w:top w:val="none" w:sz="0" w:space="0" w:color="auto"/>
        <w:left w:val="none" w:sz="0" w:space="0" w:color="auto"/>
        <w:bottom w:val="none" w:sz="0" w:space="0" w:color="auto"/>
        <w:right w:val="none" w:sz="0" w:space="0" w:color="auto"/>
      </w:divBdr>
    </w:div>
    <w:div w:id="594823224">
      <w:bodyDiv w:val="1"/>
      <w:marLeft w:val="0"/>
      <w:marRight w:val="0"/>
      <w:marTop w:val="0"/>
      <w:marBottom w:val="0"/>
      <w:divBdr>
        <w:top w:val="none" w:sz="0" w:space="0" w:color="auto"/>
        <w:left w:val="none" w:sz="0" w:space="0" w:color="auto"/>
        <w:bottom w:val="none" w:sz="0" w:space="0" w:color="auto"/>
        <w:right w:val="none" w:sz="0" w:space="0" w:color="auto"/>
      </w:divBdr>
    </w:div>
    <w:div w:id="647251789">
      <w:bodyDiv w:val="1"/>
      <w:marLeft w:val="0"/>
      <w:marRight w:val="0"/>
      <w:marTop w:val="0"/>
      <w:marBottom w:val="0"/>
      <w:divBdr>
        <w:top w:val="none" w:sz="0" w:space="0" w:color="auto"/>
        <w:left w:val="none" w:sz="0" w:space="0" w:color="auto"/>
        <w:bottom w:val="none" w:sz="0" w:space="0" w:color="auto"/>
        <w:right w:val="none" w:sz="0" w:space="0" w:color="auto"/>
      </w:divBdr>
    </w:div>
    <w:div w:id="830750996">
      <w:bodyDiv w:val="1"/>
      <w:marLeft w:val="0"/>
      <w:marRight w:val="0"/>
      <w:marTop w:val="0"/>
      <w:marBottom w:val="0"/>
      <w:divBdr>
        <w:top w:val="none" w:sz="0" w:space="0" w:color="auto"/>
        <w:left w:val="none" w:sz="0" w:space="0" w:color="auto"/>
        <w:bottom w:val="none" w:sz="0" w:space="0" w:color="auto"/>
        <w:right w:val="none" w:sz="0" w:space="0" w:color="auto"/>
      </w:divBdr>
    </w:div>
    <w:div w:id="1092429026">
      <w:bodyDiv w:val="1"/>
      <w:marLeft w:val="0"/>
      <w:marRight w:val="0"/>
      <w:marTop w:val="0"/>
      <w:marBottom w:val="0"/>
      <w:divBdr>
        <w:top w:val="none" w:sz="0" w:space="0" w:color="auto"/>
        <w:left w:val="none" w:sz="0" w:space="0" w:color="auto"/>
        <w:bottom w:val="none" w:sz="0" w:space="0" w:color="auto"/>
        <w:right w:val="none" w:sz="0" w:space="0" w:color="auto"/>
      </w:divBdr>
      <w:divsChild>
        <w:div w:id="1912306908">
          <w:marLeft w:val="150"/>
          <w:marRight w:val="150"/>
          <w:marTop w:val="150"/>
          <w:marBottom w:val="150"/>
          <w:divBdr>
            <w:top w:val="none" w:sz="0" w:space="0" w:color="auto"/>
            <w:left w:val="none" w:sz="0" w:space="0" w:color="auto"/>
            <w:bottom w:val="none" w:sz="0" w:space="0" w:color="auto"/>
            <w:right w:val="none" w:sz="0" w:space="0" w:color="auto"/>
          </w:divBdr>
          <w:divsChild>
            <w:div w:id="11302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72827">
      <w:bodyDiv w:val="1"/>
      <w:marLeft w:val="0"/>
      <w:marRight w:val="0"/>
      <w:marTop w:val="0"/>
      <w:marBottom w:val="0"/>
      <w:divBdr>
        <w:top w:val="none" w:sz="0" w:space="0" w:color="auto"/>
        <w:left w:val="none" w:sz="0" w:space="0" w:color="auto"/>
        <w:bottom w:val="none" w:sz="0" w:space="0" w:color="auto"/>
        <w:right w:val="none" w:sz="0" w:space="0" w:color="auto"/>
      </w:divBdr>
    </w:div>
    <w:div w:id="1846944403">
      <w:bodyDiv w:val="1"/>
      <w:marLeft w:val="30"/>
      <w:marRight w:val="0"/>
      <w:marTop w:val="0"/>
      <w:marBottom w:val="0"/>
      <w:divBdr>
        <w:top w:val="none" w:sz="0" w:space="0" w:color="auto"/>
        <w:left w:val="none" w:sz="0" w:space="0" w:color="auto"/>
        <w:bottom w:val="none" w:sz="0" w:space="0" w:color="auto"/>
        <w:right w:val="none" w:sz="0" w:space="0" w:color="auto"/>
      </w:divBdr>
      <w:divsChild>
        <w:div w:id="913199723">
          <w:marLeft w:val="0"/>
          <w:marRight w:val="0"/>
          <w:marTop w:val="0"/>
          <w:marBottom w:val="0"/>
          <w:divBdr>
            <w:top w:val="none" w:sz="0" w:space="0" w:color="auto"/>
            <w:left w:val="none" w:sz="0" w:space="0" w:color="auto"/>
            <w:bottom w:val="none" w:sz="0" w:space="0" w:color="auto"/>
            <w:right w:val="none" w:sz="0" w:space="0" w:color="auto"/>
          </w:divBdr>
          <w:divsChild>
            <w:div w:id="1423799659">
              <w:marLeft w:val="0"/>
              <w:marRight w:val="0"/>
              <w:marTop w:val="0"/>
              <w:marBottom w:val="0"/>
              <w:divBdr>
                <w:top w:val="none" w:sz="0" w:space="0" w:color="auto"/>
                <w:left w:val="none" w:sz="0" w:space="0" w:color="auto"/>
                <w:bottom w:val="none" w:sz="0" w:space="0" w:color="auto"/>
                <w:right w:val="none" w:sz="0" w:space="0" w:color="auto"/>
              </w:divBdr>
              <w:divsChild>
                <w:div w:id="1255669849">
                  <w:marLeft w:val="0"/>
                  <w:marRight w:val="0"/>
                  <w:marTop w:val="0"/>
                  <w:marBottom w:val="0"/>
                  <w:divBdr>
                    <w:top w:val="none" w:sz="0" w:space="0" w:color="auto"/>
                    <w:left w:val="none" w:sz="0" w:space="0" w:color="auto"/>
                    <w:bottom w:val="none" w:sz="0" w:space="0" w:color="auto"/>
                    <w:right w:val="none" w:sz="0" w:space="0" w:color="auto"/>
                  </w:divBdr>
                  <w:divsChild>
                    <w:div w:id="9073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2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oute88qry.state.ga.us/" TargetMode="External"/><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CatchAll xmlns="64719721-3f2e-4037-a826-7fe00fbc2e3c">
      <Value>93</Value>
    </TaxCatchAll>
    <EffectiveDate xmlns="0726195c-4e5f-403b-b0e6-5bc4fc6a495f">2015-01-20T05:00:00+00:00</EffectiveDate>
    <Division xmlns="64719721-3f2e-4037-a826-7fe00fbc2e3c">Human Resources Administration</Division>
    <CategoryDoc xmlns="0726195c-4e5f-403b-b0e6-5bc4fc6a495f">HR Administrators</CategoryDoc>
    <b814ba249d91463a8222dc7318a2e120 xmlns="64719721-3f2e-4037-a826-7fe00fbc2e3c">
      <Terms xmlns="http://schemas.microsoft.com/office/infopath/2007/PartnerControls">
        <TermInfo xmlns="http://schemas.microsoft.com/office/infopath/2007/PartnerControls">
          <TermName xmlns="http://schemas.microsoft.com/office/infopath/2007/PartnerControls">Performance Management</TermName>
          <TermId xmlns="http://schemas.microsoft.com/office/infopath/2007/PartnerControls">c7b4474a-5aa1-46b6-9b13-f2ce0b873e65</TermId>
        </TermInfo>
      </Terms>
    </b814ba249d91463a8222dc7318a2e120>
    <DocumentDescription xmlns="0726195c-4e5f-403b-b0e6-5bc4fc6a495f">Provides an overview of reports and queries that HR Administrators can use to provide them with additional information on ePerformance implementation within their agency.</DocumentDescription>
    <TaxKeywordTaxHTField xmlns="64719721-3f2e-4037-a826-7fe00fbc2e3c">
      <Terms xmlns="http://schemas.microsoft.com/office/infopath/2007/PartnerControls"/>
    </TaxKeywordTaxHTField>
    <DisplayPriority xmlns="0726195c-4e5f-403b-b0e6-5bc4fc6a495f">1</DisplayPriorit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ASAssetContentType" ma:contentTypeID="0x010100B2029F26138C4BFDA158A626F91E876A00E874F52B3E210540B1B48020CF054306" ma:contentTypeVersion="66" ma:contentTypeDescription="This is used to create DOAS Asset Library" ma:contentTypeScope="" ma:versionID="7f97956e8e503e58a946b6c3cbdd404a">
  <xsd:schema xmlns:xsd="http://www.w3.org/2001/XMLSchema" xmlns:xs="http://www.w3.org/2001/XMLSchema" xmlns:p="http://schemas.microsoft.com/office/2006/metadata/properties" xmlns:ns2="0726195c-4e5f-403b-b0e6-5bc4fc6a495f" xmlns:ns3="64719721-3f2e-4037-a826-7fe00fbc2e3c" targetNamespace="http://schemas.microsoft.com/office/2006/metadata/properties" ma:root="true" ma:fieldsID="458e9fd9e7f5c72a3165d9655b871ca5" ns2:_="" ns3:_="">
    <xsd:import namespace="0726195c-4e5f-403b-b0e6-5bc4fc6a495f"/>
    <xsd:import namespace="64719721-3f2e-4037-a826-7fe00fbc2e3c"/>
    <xsd:element name="properties">
      <xsd:complexType>
        <xsd:sequence>
          <xsd:element name="documentManagement">
            <xsd:complexType>
              <xsd:all>
                <xsd:element ref="ns2:CategoryDoc" minOccurs="0"/>
                <xsd:element ref="ns2:EffectiveDate"/>
                <xsd:element ref="ns2:DocumentDescription"/>
                <xsd:element ref="ns2:DisplayPriority" minOccurs="0"/>
                <xsd:element ref="ns3:b814ba249d91463a8222dc7318a2e120" minOccurs="0"/>
                <xsd:element ref="ns3:TaxCatchAll" minOccurs="0"/>
                <xsd:element ref="ns3:TaxCatchAllLabel" minOccurs="0"/>
                <xsd:element ref="ns3:TaxKeywordTaxHTField" minOccurs="0"/>
                <xsd:element ref="ns3:Di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195c-4e5f-403b-b0e6-5bc4fc6a495f" elementFormDefault="qualified">
    <xsd:import namespace="http://schemas.microsoft.com/office/2006/documentManagement/types"/>
    <xsd:import namespace="http://schemas.microsoft.com/office/infopath/2007/PartnerControls"/>
    <xsd:element name="CategoryDoc" ma:index="8" nillable="true" ma:displayName="Document Category" ma:default="None" ma:description="" ma:format="Dropdown" ma:internalName="CategoryDoc">
      <xsd:simpleType>
        <xsd:restriction base="dms:Choice">
          <xsd:enumeration value="Employees"/>
          <xsd:enumeration value="Managers"/>
          <xsd:enumeration value="HR Administrators"/>
          <xsd:enumeration value="Recognition"/>
          <xsd:enumeration value="Development"/>
        </xsd:restriction>
      </xsd:simpleType>
    </xsd:element>
    <xsd:element name="EffectiveDate" ma:index="9" ma:displayName="Effective Date" ma:default="[today]" ma:description="" ma:format="DateTime" ma:internalName="EffectiveDate">
      <xsd:simpleType>
        <xsd:restriction base="dms:DateTime"/>
      </xsd:simpleType>
    </xsd:element>
    <xsd:element name="DocumentDescription" ma:index="10" ma:displayName="Document Description" ma:description="Note" ma:internalName="DocumentDescription">
      <xsd:simpleType>
        <xsd:restriction base="dms:Note">
          <xsd:maxLength value="255"/>
        </xsd:restriction>
      </xsd:simpleType>
    </xsd:element>
    <xsd:element name="DisplayPriority" ma:index="11" nillable="true" ma:displayName="Display Priority" ma:internalName="DisplayPriority">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4719721-3f2e-4037-a826-7fe00fbc2e3c" elementFormDefault="qualified">
    <xsd:import namespace="http://schemas.microsoft.com/office/2006/documentManagement/types"/>
    <xsd:import namespace="http://schemas.microsoft.com/office/infopath/2007/PartnerControls"/>
    <xsd:element name="b814ba249d91463a8222dc7318a2e120" ma:index="12" ma:taxonomy="true" ma:internalName="b814ba249d91463a8222dc7318a2e120" ma:taxonomyFieldName="BusinessServices" ma:displayName="Business Services" ma:default="" ma:fieldId="{b814ba24-9d91-463a-8222-dc7318a2e120}" ma:sspId="24303319-78b4-4866-9de0-bde40737f1d8" ma:termSetId="c54f94ba-c49d-48e8-b789-4a89780f2686" ma:anchorId="3e0b3416-4f48-409d-9643-5ee8099d9f40" ma:open="false" ma:isKeyword="false">
      <xsd:complexType>
        <xsd:sequence>
          <xsd:element ref="pc:Terms" minOccurs="0" maxOccurs="1"/>
        </xsd:sequence>
      </xsd:complexType>
    </xsd:element>
    <xsd:element name="TaxCatchAll" ma:index="13" nillable="true" ma:displayName="Taxonomy Catch All Column" ma:hidden="true" ma:list="{c085d1ce-44a5-47b0-af7a-48aa3d02d715}" ma:internalName="TaxCatchAll" ma:showField="CatchAllData"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085d1ce-44a5-47b0-af7a-48aa3d02d715}" ma:internalName="TaxCatchAllLabel" ma:readOnly="true" ma:showField="CatchAllDataLabel"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Division" ma:index="18" nillable="true" ma:displayName="Division" ma:description="" ma:internalName="Divi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4303319-78b4-4866-9de0-bde40737f1d8" ContentTypeId="0x010100B2029F26138C4BFDA158A626F91E876A"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C19D5-5EF2-4CDB-A439-FBEC84C4EF6D}"/>
</file>

<file path=customXml/itemProps2.xml><?xml version="1.0" encoding="utf-8"?>
<ds:datastoreItem xmlns:ds="http://schemas.openxmlformats.org/officeDocument/2006/customXml" ds:itemID="{A318CF61-44DC-4DF2-949F-392356E6034E}"/>
</file>

<file path=customXml/itemProps3.xml><?xml version="1.0" encoding="utf-8"?>
<ds:datastoreItem xmlns:ds="http://schemas.openxmlformats.org/officeDocument/2006/customXml" ds:itemID="{50EEE7FC-6252-4DAF-AD6B-92E31EDAC4BF}"/>
</file>

<file path=customXml/itemProps4.xml><?xml version="1.0" encoding="utf-8"?>
<ds:datastoreItem xmlns:ds="http://schemas.openxmlformats.org/officeDocument/2006/customXml" ds:itemID="{89514463-57FF-4E18-96E4-9C4D6715739C}"/>
</file>

<file path=customXml/itemProps5.xml><?xml version="1.0" encoding="utf-8"?>
<ds:datastoreItem xmlns:ds="http://schemas.openxmlformats.org/officeDocument/2006/customXml" ds:itemID="{61136E49-A2C7-4E7D-94F6-4C29E77938CE}"/>
</file>

<file path=docProps/app.xml><?xml version="1.0" encoding="utf-8"?>
<Properties xmlns="http://schemas.openxmlformats.org/officeDocument/2006/extended-properties" xmlns:vt="http://schemas.openxmlformats.org/officeDocument/2006/docPropsVTypes">
  <Template>Normal.dotm</Template>
  <TotalTime>12</TotalTime>
  <Pages>17</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ePerformance Reports and Public Queries</vt:lpstr>
    </vt:vector>
  </TitlesOfParts>
  <Company>State Personnel Administration</Company>
  <LinksUpToDate>false</LinksUpToDate>
  <CharactersWithSpaces>13970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ePerformance Reports and Public Queries</dc:title>
  <dc:subject/>
  <dc:creator>Administrator</dc:creator>
  <cp:keywords/>
  <dc:description/>
  <cp:lastModifiedBy>Administrator</cp:lastModifiedBy>
  <cp:revision>3</cp:revision>
  <cp:lastPrinted>2012-08-24T17:29:00Z</cp:lastPrinted>
  <dcterms:created xsi:type="dcterms:W3CDTF">2012-08-24T17:39:00Z</dcterms:created>
  <dcterms:modified xsi:type="dcterms:W3CDTF">2012-08-24T17:40:00Z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0x010100B2029F26138C4BFDA158A626F91E876A00E874F52B3E210540B1B48020CF054306</vt:lpwstr>
  </property>
  <property fmtid="{D5CDD505-2E9C-101B-9397-08002B2CF9AE}" pid="3" name="Order">
    <vt:r8>6600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xd_Signature">
    <vt:bool>false</vt:bool>
  </property>
  <property fmtid="{D5CDD505-2E9C-101B-9397-08002B2CF9AE}" pid="8" name="TaxKeyword">
    <vt:lpwstr/>
  </property>
  <property fmtid="{D5CDD505-2E9C-101B-9397-08002B2CF9AE}" pid="9" name="BusinessServices">
    <vt:lpwstr>93;#Performance Management|c7b4474a-5aa1-46b6-9b13-f2ce0b873e65</vt:lpwstr>
  </property>
  <property fmtid="{D5CDD505-2E9C-101B-9397-08002B2CF9AE}" pid="10" name="VideoType">
    <vt:lpwstr/>
  </property>
</Properties>
</file>